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47" w:lineRule="auto"/>
        <w:rPr>
          <w:rFonts w:asciiTheme="minorEastAsia" w:hAnsiTheme="minorEastAsia" w:eastAsiaTheme="minorEastAsia"/>
          <w:sz w:val="24"/>
          <w:szCs w:val="24"/>
        </w:rPr>
      </w:pPr>
    </w:p>
    <w:p>
      <w:pPr>
        <w:pStyle w:val="3"/>
        <w:spacing w:line="248" w:lineRule="auto"/>
        <w:rPr>
          <w:rFonts w:asciiTheme="minorEastAsia" w:hAnsiTheme="minorEastAsia" w:eastAsiaTheme="minorEastAsia"/>
          <w:sz w:val="24"/>
          <w:szCs w:val="24"/>
        </w:rPr>
      </w:pPr>
    </w:p>
    <w:p>
      <w:pPr>
        <w:pStyle w:val="3"/>
        <w:spacing w:line="248" w:lineRule="auto"/>
        <w:rPr>
          <w:rFonts w:asciiTheme="minorEastAsia" w:hAnsiTheme="minorEastAsia" w:eastAsiaTheme="minorEastAsia"/>
          <w:sz w:val="24"/>
          <w:szCs w:val="24"/>
        </w:rPr>
      </w:pPr>
    </w:p>
    <w:p>
      <w:pPr>
        <w:pStyle w:val="3"/>
        <w:spacing w:line="248" w:lineRule="auto"/>
        <w:rPr>
          <w:rFonts w:asciiTheme="minorEastAsia" w:hAnsiTheme="minorEastAsia" w:eastAsiaTheme="minorEastAsia"/>
          <w:sz w:val="24"/>
          <w:szCs w:val="24"/>
        </w:rPr>
      </w:pPr>
    </w:p>
    <w:p>
      <w:pPr>
        <w:pStyle w:val="3"/>
        <w:spacing w:line="248" w:lineRule="auto"/>
        <w:rPr>
          <w:rFonts w:asciiTheme="minorEastAsia" w:hAnsiTheme="minorEastAsia" w:eastAsiaTheme="minorEastAsia"/>
          <w:sz w:val="24"/>
          <w:szCs w:val="24"/>
        </w:rPr>
      </w:pPr>
    </w:p>
    <w:p>
      <w:pPr>
        <w:pStyle w:val="3"/>
        <w:spacing w:line="248" w:lineRule="auto"/>
        <w:rPr>
          <w:rFonts w:asciiTheme="minorEastAsia" w:hAnsiTheme="minorEastAsia" w:eastAsiaTheme="minorEastAsia"/>
          <w:color w:val="FF0000"/>
          <w:sz w:val="24"/>
          <w:szCs w:val="24"/>
        </w:rPr>
      </w:pPr>
    </w:p>
    <w:p>
      <w:pPr>
        <w:spacing w:before="91" w:line="219" w:lineRule="auto"/>
        <w:jc w:val="center"/>
        <w:rPr>
          <w:rFonts w:hint="default" w:cs="宋体" w:asciiTheme="minorEastAsia" w:hAnsiTheme="minorEastAsia" w:eastAsiaTheme="minorEastAsia"/>
          <w:color w:val="FF0000"/>
          <w:sz w:val="44"/>
          <w:szCs w:val="44"/>
          <w:lang w:val="en-US" w:eastAsia="zh-CN"/>
          <w14:textOutline w14:w="9461" w14:cap="sq" w14:cmpd="sng" w14:algn="ctr">
            <w14:solidFill>
              <w14:srgbClr w14:val="000000"/>
            </w14:solidFill>
            <w14:prstDash w14:val="solid"/>
            <w14:bevel/>
          </w14:textOutline>
        </w:rPr>
      </w:pPr>
      <w:r>
        <w:rPr>
          <w:rFonts w:hint="eastAsia" w:cs="宋体" w:asciiTheme="minorEastAsia" w:hAnsiTheme="minorEastAsia" w:eastAsiaTheme="minorEastAsia"/>
          <w:color w:val="FF0000"/>
          <w:sz w:val="44"/>
          <w:szCs w:val="44"/>
          <w:lang w:eastAsia="zh-CN"/>
          <w14:textOutline w14:w="9461" w14:cap="sq" w14:cmpd="sng" w14:algn="ctr">
            <w14:solidFill>
              <w14:srgbClr w14:val="000000"/>
            </w14:solidFill>
            <w14:prstDash w14:val="solid"/>
            <w14:bevel/>
          </w14:textOutline>
        </w:rPr>
        <w:t>忻州市阳光</w:t>
      </w:r>
      <w:r>
        <w:rPr>
          <w:rFonts w:hint="eastAsia" w:cs="宋体" w:asciiTheme="minorEastAsia" w:hAnsiTheme="minorEastAsia" w:eastAsiaTheme="minorEastAsia"/>
          <w:color w:val="FF0000"/>
          <w:sz w:val="44"/>
          <w:szCs w:val="44"/>
          <w:lang w:val="en-US" w:eastAsia="zh-CN"/>
          <w14:textOutline w14:w="9461" w14:cap="sq" w14:cmpd="sng" w14:algn="ctr">
            <w14:solidFill>
              <w14:srgbClr w14:val="000000"/>
            </w14:solidFill>
            <w14:prstDash w14:val="solid"/>
            <w14:bevel/>
          </w14:textOutline>
        </w:rPr>
        <w:t>职业学校</w:t>
      </w:r>
      <w:bookmarkStart w:id="19" w:name="_GoBack"/>
      <w:bookmarkEnd w:id="19"/>
    </w:p>
    <w:p>
      <w:pPr>
        <w:spacing w:before="91" w:line="219" w:lineRule="auto"/>
        <w:jc w:val="center"/>
        <w:rPr>
          <w:rFonts w:cs="宋体" w:asciiTheme="minorEastAsia" w:hAnsiTheme="minorEastAsia" w:eastAsiaTheme="minorEastAsia"/>
          <w:color w:val="FF0000"/>
          <w:sz w:val="44"/>
          <w:szCs w:val="44"/>
          <w:lang w:eastAsia="zh-CN"/>
        </w:rPr>
      </w:pPr>
      <w:r>
        <w:rPr>
          <w:rFonts w:hint="eastAsia" w:cs="宋体" w:asciiTheme="minorEastAsia" w:hAnsiTheme="minorEastAsia" w:eastAsiaTheme="minorEastAsia"/>
          <w:color w:val="FF0000"/>
          <w:sz w:val="44"/>
          <w:szCs w:val="44"/>
          <w:lang w:eastAsia="zh-CN"/>
          <w14:textOutline w14:w="9461" w14:cap="sq" w14:cmpd="sng" w14:algn="ctr">
            <w14:solidFill>
              <w14:srgbClr w14:val="000000"/>
            </w14:solidFill>
            <w14:prstDash w14:val="solid"/>
            <w14:bevel/>
          </w14:textOutline>
        </w:rPr>
        <w:t>音乐表演</w:t>
      </w:r>
      <w:r>
        <w:rPr>
          <w:rFonts w:cs="宋体" w:asciiTheme="minorEastAsia" w:hAnsiTheme="minorEastAsia" w:eastAsiaTheme="minorEastAsia"/>
          <w:color w:val="FF0000"/>
          <w:sz w:val="44"/>
          <w:szCs w:val="44"/>
          <w:lang w:eastAsia="zh-CN"/>
          <w14:textOutline w14:w="9461" w14:cap="sq" w14:cmpd="sng" w14:algn="ctr">
            <w14:solidFill>
              <w14:srgbClr w14:val="000000"/>
            </w14:solidFill>
            <w14:prstDash w14:val="solid"/>
            <w14:bevel/>
          </w14:textOutline>
        </w:rPr>
        <w:t>专业人才培养方案</w:t>
      </w:r>
    </w:p>
    <w:p>
      <w:pPr>
        <w:pStyle w:val="3"/>
        <w:spacing w:line="250" w:lineRule="auto"/>
        <w:jc w:val="center"/>
        <w:rPr>
          <w:rFonts w:asciiTheme="minorEastAsia" w:hAnsiTheme="minorEastAsia" w:eastAsiaTheme="minorEastAsia"/>
          <w:color w:val="FF0000"/>
          <w:sz w:val="24"/>
          <w:szCs w:val="24"/>
          <w:lang w:eastAsia="zh-CN"/>
        </w:rPr>
      </w:pPr>
    </w:p>
    <w:p>
      <w:pPr>
        <w:pStyle w:val="3"/>
        <w:spacing w:line="250" w:lineRule="auto"/>
        <w:jc w:val="center"/>
        <w:rPr>
          <w:rFonts w:asciiTheme="minorEastAsia" w:hAnsiTheme="minorEastAsia" w:eastAsiaTheme="minorEastAsia"/>
          <w:color w:val="FF0000"/>
          <w:sz w:val="24"/>
          <w:szCs w:val="24"/>
          <w:lang w:eastAsia="zh-CN"/>
        </w:rPr>
      </w:pPr>
    </w:p>
    <w:p>
      <w:pPr>
        <w:pStyle w:val="3"/>
        <w:spacing w:line="250" w:lineRule="auto"/>
        <w:rPr>
          <w:rFonts w:asciiTheme="minorEastAsia" w:hAnsiTheme="minorEastAsia" w:eastAsiaTheme="minorEastAsia"/>
          <w:color w:val="FF0000"/>
          <w:sz w:val="24"/>
          <w:szCs w:val="24"/>
          <w:lang w:eastAsia="zh-CN"/>
        </w:rPr>
      </w:pPr>
    </w:p>
    <w:p>
      <w:pPr>
        <w:pStyle w:val="3"/>
        <w:spacing w:line="250" w:lineRule="auto"/>
        <w:rPr>
          <w:rFonts w:asciiTheme="minorEastAsia" w:hAnsiTheme="minorEastAsia" w:eastAsiaTheme="minorEastAsia"/>
          <w:color w:val="FF0000"/>
          <w:sz w:val="24"/>
          <w:szCs w:val="24"/>
          <w:lang w:eastAsia="zh-CN"/>
        </w:rPr>
      </w:pPr>
    </w:p>
    <w:p>
      <w:pPr>
        <w:pStyle w:val="3"/>
        <w:spacing w:line="250" w:lineRule="auto"/>
        <w:rPr>
          <w:rFonts w:asciiTheme="minorEastAsia" w:hAnsiTheme="minorEastAsia" w:eastAsiaTheme="minorEastAsia"/>
          <w:color w:val="FF0000"/>
          <w:sz w:val="24"/>
          <w:szCs w:val="24"/>
          <w:lang w:eastAsia="zh-CN"/>
        </w:rPr>
      </w:pPr>
    </w:p>
    <w:p>
      <w:pPr>
        <w:pStyle w:val="3"/>
        <w:spacing w:line="250" w:lineRule="auto"/>
        <w:rPr>
          <w:rFonts w:asciiTheme="minorEastAsia" w:hAnsiTheme="minorEastAsia" w:eastAsiaTheme="minorEastAsia"/>
          <w:color w:val="FF0000"/>
          <w:sz w:val="24"/>
          <w:szCs w:val="24"/>
          <w:lang w:eastAsia="zh-CN"/>
        </w:rPr>
      </w:pPr>
    </w:p>
    <w:p>
      <w:pPr>
        <w:pStyle w:val="3"/>
        <w:spacing w:line="250" w:lineRule="auto"/>
        <w:rPr>
          <w:rFonts w:asciiTheme="minorEastAsia" w:hAnsiTheme="minorEastAsia" w:eastAsiaTheme="minorEastAsia"/>
          <w:color w:val="FF0000"/>
          <w:sz w:val="24"/>
          <w:szCs w:val="24"/>
          <w:lang w:eastAsia="zh-CN"/>
        </w:rPr>
      </w:pPr>
    </w:p>
    <w:p>
      <w:pPr>
        <w:pStyle w:val="3"/>
        <w:spacing w:line="250" w:lineRule="auto"/>
        <w:rPr>
          <w:rFonts w:asciiTheme="minorEastAsia" w:hAnsiTheme="minorEastAsia" w:eastAsiaTheme="minorEastAsia"/>
          <w:color w:val="FF0000"/>
          <w:sz w:val="24"/>
          <w:szCs w:val="24"/>
          <w:lang w:eastAsia="zh-CN"/>
        </w:rPr>
      </w:pPr>
    </w:p>
    <w:p>
      <w:pPr>
        <w:pStyle w:val="3"/>
        <w:spacing w:line="250" w:lineRule="auto"/>
        <w:rPr>
          <w:rFonts w:asciiTheme="minorEastAsia" w:hAnsiTheme="minorEastAsia" w:eastAsiaTheme="minorEastAsia"/>
          <w:color w:val="FF0000"/>
          <w:sz w:val="24"/>
          <w:szCs w:val="24"/>
          <w:lang w:eastAsia="zh-CN"/>
        </w:rPr>
      </w:pPr>
    </w:p>
    <w:p>
      <w:pPr>
        <w:pStyle w:val="3"/>
        <w:spacing w:line="250" w:lineRule="auto"/>
        <w:rPr>
          <w:rFonts w:asciiTheme="minorEastAsia" w:hAnsiTheme="minorEastAsia" w:eastAsiaTheme="minorEastAsia"/>
          <w:color w:val="FF0000"/>
          <w:sz w:val="24"/>
          <w:szCs w:val="24"/>
          <w:lang w:eastAsia="zh-CN"/>
        </w:rPr>
      </w:pPr>
    </w:p>
    <w:p>
      <w:pPr>
        <w:pStyle w:val="3"/>
        <w:spacing w:line="250" w:lineRule="auto"/>
        <w:rPr>
          <w:rFonts w:asciiTheme="minorEastAsia" w:hAnsiTheme="minorEastAsia" w:eastAsiaTheme="minorEastAsia"/>
          <w:color w:val="FF0000"/>
          <w:sz w:val="24"/>
          <w:szCs w:val="24"/>
          <w:lang w:eastAsia="zh-CN"/>
        </w:rPr>
      </w:pPr>
    </w:p>
    <w:p>
      <w:pPr>
        <w:pStyle w:val="3"/>
        <w:spacing w:line="250" w:lineRule="auto"/>
        <w:rPr>
          <w:rFonts w:asciiTheme="minorEastAsia" w:hAnsiTheme="minorEastAsia" w:eastAsiaTheme="minorEastAsia"/>
          <w:color w:val="FF0000"/>
          <w:sz w:val="24"/>
          <w:szCs w:val="24"/>
          <w:lang w:eastAsia="zh-CN"/>
        </w:rPr>
      </w:pPr>
    </w:p>
    <w:p>
      <w:pPr>
        <w:pStyle w:val="3"/>
        <w:spacing w:line="250" w:lineRule="auto"/>
        <w:rPr>
          <w:rFonts w:asciiTheme="minorEastAsia" w:hAnsiTheme="minorEastAsia" w:eastAsiaTheme="minorEastAsia"/>
          <w:color w:val="FF0000"/>
          <w:sz w:val="24"/>
          <w:szCs w:val="24"/>
          <w:lang w:eastAsia="zh-CN"/>
        </w:rPr>
      </w:pPr>
    </w:p>
    <w:p>
      <w:pPr>
        <w:pStyle w:val="3"/>
        <w:spacing w:line="250" w:lineRule="auto"/>
        <w:rPr>
          <w:rFonts w:asciiTheme="minorEastAsia" w:hAnsiTheme="minorEastAsia" w:eastAsiaTheme="minorEastAsia"/>
          <w:color w:val="FF0000"/>
          <w:sz w:val="24"/>
          <w:szCs w:val="24"/>
          <w:lang w:eastAsia="zh-CN"/>
        </w:rPr>
      </w:pPr>
    </w:p>
    <w:p>
      <w:pPr>
        <w:pStyle w:val="3"/>
        <w:spacing w:line="250" w:lineRule="auto"/>
        <w:rPr>
          <w:rFonts w:asciiTheme="minorEastAsia" w:hAnsiTheme="minorEastAsia" w:eastAsiaTheme="minorEastAsia"/>
          <w:color w:val="FF0000"/>
          <w:sz w:val="24"/>
          <w:szCs w:val="24"/>
          <w:lang w:eastAsia="zh-CN"/>
        </w:rPr>
      </w:pPr>
    </w:p>
    <w:p>
      <w:pPr>
        <w:pStyle w:val="3"/>
        <w:spacing w:line="250" w:lineRule="auto"/>
        <w:rPr>
          <w:rFonts w:asciiTheme="minorEastAsia" w:hAnsiTheme="minorEastAsia" w:eastAsiaTheme="minorEastAsia"/>
          <w:color w:val="FF0000"/>
          <w:sz w:val="24"/>
          <w:szCs w:val="24"/>
          <w:lang w:eastAsia="zh-CN"/>
        </w:rPr>
      </w:pPr>
    </w:p>
    <w:p>
      <w:pPr>
        <w:pStyle w:val="3"/>
        <w:spacing w:line="251" w:lineRule="auto"/>
        <w:rPr>
          <w:rFonts w:asciiTheme="minorEastAsia" w:hAnsiTheme="minorEastAsia" w:eastAsiaTheme="minorEastAsia"/>
          <w:color w:val="FF0000"/>
          <w:sz w:val="24"/>
          <w:szCs w:val="24"/>
          <w:lang w:eastAsia="zh-CN"/>
        </w:rPr>
      </w:pPr>
    </w:p>
    <w:p>
      <w:pPr>
        <w:pStyle w:val="3"/>
        <w:spacing w:line="251" w:lineRule="auto"/>
        <w:rPr>
          <w:rFonts w:asciiTheme="minorEastAsia" w:hAnsiTheme="minorEastAsia" w:eastAsiaTheme="minorEastAsia"/>
          <w:color w:val="FF0000"/>
          <w:sz w:val="24"/>
          <w:szCs w:val="24"/>
          <w:lang w:eastAsia="zh-CN"/>
        </w:rPr>
      </w:pPr>
    </w:p>
    <w:p>
      <w:pPr>
        <w:pStyle w:val="3"/>
        <w:spacing w:line="251" w:lineRule="auto"/>
        <w:rPr>
          <w:rFonts w:asciiTheme="minorEastAsia" w:hAnsiTheme="minorEastAsia" w:eastAsiaTheme="minorEastAsia"/>
          <w:color w:val="FF0000"/>
          <w:sz w:val="24"/>
          <w:szCs w:val="24"/>
          <w:lang w:eastAsia="zh-CN"/>
        </w:rPr>
      </w:pPr>
    </w:p>
    <w:p>
      <w:pPr>
        <w:pStyle w:val="3"/>
        <w:spacing w:line="251" w:lineRule="auto"/>
        <w:rPr>
          <w:rFonts w:asciiTheme="minorEastAsia" w:hAnsiTheme="minorEastAsia" w:eastAsiaTheme="minorEastAsia"/>
          <w:color w:val="FF0000"/>
          <w:sz w:val="24"/>
          <w:szCs w:val="24"/>
          <w:lang w:eastAsia="zh-CN"/>
        </w:rPr>
      </w:pPr>
    </w:p>
    <w:p>
      <w:pPr>
        <w:pStyle w:val="3"/>
        <w:spacing w:line="251" w:lineRule="auto"/>
        <w:rPr>
          <w:rFonts w:asciiTheme="minorEastAsia" w:hAnsiTheme="minorEastAsia" w:eastAsiaTheme="minorEastAsia"/>
          <w:color w:val="FF0000"/>
          <w:sz w:val="24"/>
          <w:szCs w:val="24"/>
          <w:lang w:eastAsia="zh-CN"/>
        </w:rPr>
      </w:pPr>
    </w:p>
    <w:p>
      <w:pPr>
        <w:spacing w:before="101" w:line="225" w:lineRule="auto"/>
        <w:jc w:val="center"/>
        <w:rPr>
          <w:rFonts w:cs="宋体" w:asciiTheme="minorEastAsia" w:hAnsiTheme="minorEastAsia" w:eastAsiaTheme="minorEastAsia"/>
          <w:color w:val="FF0000"/>
          <w:sz w:val="24"/>
          <w:szCs w:val="24"/>
          <w:lang w:eastAsia="zh-CN"/>
        </w:rPr>
      </w:pPr>
    </w:p>
    <w:p>
      <w:pPr>
        <w:pStyle w:val="3"/>
        <w:spacing w:line="264" w:lineRule="auto"/>
        <w:jc w:val="center"/>
        <w:rPr>
          <w:rFonts w:asciiTheme="minorEastAsia" w:hAnsiTheme="minorEastAsia" w:eastAsiaTheme="minorEastAsia"/>
          <w:color w:val="FF0000"/>
          <w:sz w:val="24"/>
          <w:szCs w:val="24"/>
          <w:lang w:eastAsia="zh-CN"/>
        </w:rPr>
      </w:pPr>
    </w:p>
    <w:p>
      <w:pPr>
        <w:spacing w:before="101" w:line="224" w:lineRule="auto"/>
        <w:jc w:val="center"/>
        <w:rPr>
          <w:rFonts w:cs="宋体" w:asciiTheme="minorEastAsia" w:hAnsiTheme="minorEastAsia" w:eastAsiaTheme="minorEastAsia"/>
          <w:sz w:val="24"/>
          <w:szCs w:val="24"/>
          <w:lang w:eastAsia="zh-CN"/>
        </w:rPr>
      </w:pPr>
      <w:r>
        <w:rPr>
          <w:rFonts w:cs="宋体" w:asciiTheme="minorEastAsia" w:hAnsiTheme="minorEastAsia" w:eastAsiaTheme="minorEastAsia"/>
          <w:color w:val="FF0000"/>
          <w:sz w:val="24"/>
          <w:szCs w:val="24"/>
          <w:lang w:eastAsia="zh-CN"/>
          <w14:textOutline w14:w="5791" w14:cap="sq" w14:cmpd="sng" w14:algn="ctr">
            <w14:solidFill>
              <w14:srgbClr w14:val="000000"/>
            </w14:solidFill>
            <w14:prstDash w14:val="solid"/>
            <w14:bevel/>
          </w14:textOutline>
        </w:rPr>
        <w:t>(本方案于</w:t>
      </w:r>
      <w:r>
        <w:rPr>
          <w:rFonts w:cs="宋体" w:asciiTheme="minorEastAsia" w:hAnsiTheme="minorEastAsia" w:eastAsiaTheme="minorEastAsia"/>
          <w:color w:val="FF0000"/>
          <w:sz w:val="24"/>
          <w:szCs w:val="24"/>
          <w:lang w:eastAsia="zh-CN"/>
        </w:rPr>
        <w:t xml:space="preserve"> </w:t>
      </w:r>
      <w:r>
        <w:rPr>
          <w:rFonts w:cs="宋体" w:asciiTheme="minorEastAsia" w:hAnsiTheme="minorEastAsia" w:eastAsiaTheme="minorEastAsia"/>
          <w:color w:val="FF0000"/>
          <w:sz w:val="24"/>
          <w:szCs w:val="24"/>
          <w:lang w:eastAsia="zh-CN"/>
          <w14:textOutline w14:w="5791" w14:cap="sq" w14:cmpd="sng" w14:algn="ctr">
            <w14:solidFill>
              <w14:srgbClr w14:val="000000"/>
            </w14:solidFill>
            <w14:prstDash w14:val="solid"/>
            <w14:bevel/>
          </w14:textOutline>
        </w:rPr>
        <w:t>202</w:t>
      </w:r>
      <w:r>
        <w:rPr>
          <w:rFonts w:hint="eastAsia" w:cs="宋体" w:asciiTheme="minorEastAsia" w:hAnsiTheme="minorEastAsia" w:eastAsiaTheme="minorEastAsia"/>
          <w:color w:val="FF0000"/>
          <w:sz w:val="24"/>
          <w:szCs w:val="24"/>
          <w:lang w:val="en-US" w:eastAsia="zh-CN"/>
          <w14:textOutline w14:w="5791" w14:cap="sq" w14:cmpd="sng" w14:algn="ctr">
            <w14:solidFill>
              <w14:srgbClr w14:val="000000"/>
            </w14:solidFill>
            <w14:prstDash w14:val="solid"/>
            <w14:bevel/>
          </w14:textOutline>
        </w:rPr>
        <w:t>4</w:t>
      </w:r>
      <w:r>
        <w:rPr>
          <w:rFonts w:cs="宋体" w:asciiTheme="minorEastAsia" w:hAnsiTheme="minorEastAsia" w:eastAsiaTheme="minorEastAsia"/>
          <w:color w:val="FF0000"/>
          <w:sz w:val="24"/>
          <w:szCs w:val="24"/>
          <w:lang w:eastAsia="zh-CN"/>
        </w:rPr>
        <w:t xml:space="preserve"> </w:t>
      </w:r>
      <w:r>
        <w:rPr>
          <w:rFonts w:cs="宋体" w:asciiTheme="minorEastAsia" w:hAnsiTheme="minorEastAsia" w:eastAsiaTheme="minorEastAsia"/>
          <w:color w:val="FF0000"/>
          <w:sz w:val="24"/>
          <w:szCs w:val="24"/>
          <w:lang w:eastAsia="zh-CN"/>
          <w14:textOutline w14:w="5791" w14:cap="sq" w14:cmpd="sng" w14:algn="ctr">
            <w14:solidFill>
              <w14:srgbClr w14:val="000000"/>
            </w14:solidFill>
            <w14:prstDash w14:val="solid"/>
            <w14:bevel/>
          </w14:textOutline>
        </w:rPr>
        <w:t>年</w:t>
      </w:r>
      <w:r>
        <w:rPr>
          <w:rFonts w:cs="宋体" w:asciiTheme="minorEastAsia" w:hAnsiTheme="minorEastAsia" w:eastAsiaTheme="minorEastAsia"/>
          <w:color w:val="FF0000"/>
          <w:sz w:val="24"/>
          <w:szCs w:val="24"/>
          <w:lang w:eastAsia="zh-CN"/>
        </w:rPr>
        <w:t xml:space="preserve"> </w:t>
      </w:r>
      <w:r>
        <w:rPr>
          <w:rFonts w:hint="eastAsia" w:cs="宋体" w:asciiTheme="minorEastAsia" w:hAnsiTheme="minorEastAsia" w:eastAsiaTheme="minorEastAsia"/>
          <w:color w:val="FF0000"/>
          <w:sz w:val="24"/>
          <w:szCs w:val="24"/>
          <w:lang w:val="en-US" w:eastAsia="zh-CN"/>
        </w:rPr>
        <w:t>3</w:t>
      </w:r>
      <w:r>
        <w:rPr>
          <w:rFonts w:cs="宋体" w:asciiTheme="minorEastAsia" w:hAnsiTheme="minorEastAsia" w:eastAsiaTheme="minorEastAsia"/>
          <w:color w:val="FF0000"/>
          <w:sz w:val="24"/>
          <w:szCs w:val="24"/>
          <w:lang w:eastAsia="zh-CN"/>
          <w14:textOutline w14:w="5791" w14:cap="sq" w14:cmpd="sng" w14:algn="ctr">
            <w14:solidFill>
              <w14:srgbClr w14:val="000000"/>
            </w14:solidFill>
            <w14:prstDash w14:val="solid"/>
            <w14:bevel/>
          </w14:textOutline>
        </w:rPr>
        <w:t>月</w:t>
      </w:r>
      <w:r>
        <w:rPr>
          <w:rFonts w:cs="宋体" w:asciiTheme="minorEastAsia" w:hAnsiTheme="minorEastAsia" w:eastAsiaTheme="minorEastAsia"/>
          <w:color w:val="FF0000"/>
          <w:sz w:val="24"/>
          <w:szCs w:val="24"/>
          <w:lang w:eastAsia="zh-CN"/>
        </w:rPr>
        <w:t xml:space="preserve"> </w:t>
      </w:r>
      <w:r>
        <w:rPr>
          <w:rFonts w:hint="eastAsia" w:cs="宋体" w:asciiTheme="minorEastAsia" w:hAnsiTheme="minorEastAsia" w:eastAsiaTheme="minorEastAsia"/>
          <w:color w:val="FF0000"/>
          <w:sz w:val="24"/>
          <w:szCs w:val="24"/>
          <w:lang w:val="en-US" w:eastAsia="zh-CN"/>
        </w:rPr>
        <w:t>20</w:t>
      </w:r>
      <w:r>
        <w:rPr>
          <w:rFonts w:cs="宋体" w:asciiTheme="minorEastAsia" w:hAnsiTheme="minorEastAsia" w:eastAsiaTheme="minorEastAsia"/>
          <w:color w:val="FF0000"/>
          <w:sz w:val="24"/>
          <w:szCs w:val="24"/>
          <w:lang w:eastAsia="zh-CN"/>
        </w:rPr>
        <w:t xml:space="preserve"> </w:t>
      </w:r>
      <w:r>
        <w:rPr>
          <w:rFonts w:cs="宋体" w:asciiTheme="minorEastAsia" w:hAnsiTheme="minorEastAsia" w:eastAsiaTheme="minorEastAsia"/>
          <w:color w:val="FF0000"/>
          <w:sz w:val="24"/>
          <w:szCs w:val="24"/>
          <w:lang w:eastAsia="zh-CN"/>
          <w14:textOutline w14:w="5791" w14:cap="sq" w14:cmpd="sng" w14:algn="ctr">
            <w14:solidFill>
              <w14:srgbClr w14:val="000000"/>
            </w14:solidFill>
            <w14:prstDash w14:val="solid"/>
            <w14:bevel/>
          </w14:textOutline>
        </w:rPr>
        <w:t>日经校党支部会议通过，正式执行</w:t>
      </w:r>
      <w:r>
        <w:rPr>
          <w:rFonts w:cs="宋体" w:asciiTheme="minorEastAsia" w:hAnsiTheme="minorEastAsia" w:eastAsiaTheme="minorEastAsia"/>
          <w:color w:val="FF0000"/>
          <w:sz w:val="24"/>
          <w:szCs w:val="24"/>
          <w:lang w:eastAsia="zh-CN"/>
        </w:rPr>
        <w:t xml:space="preserve"> </w:t>
      </w:r>
      <w:r>
        <w:rPr>
          <w:rFonts w:cs="宋体" w:asciiTheme="minorEastAsia" w:hAnsiTheme="minorEastAsia" w:eastAsiaTheme="minorEastAsia"/>
          <w:sz w:val="24"/>
          <w:szCs w:val="24"/>
          <w:lang w:eastAsia="zh-CN"/>
          <w14:textOutline w14:w="5791" w14:cap="sq" w14:cmpd="sng" w14:algn="ctr">
            <w14:solidFill>
              <w14:srgbClr w14:val="000000"/>
            </w14:solidFill>
            <w14:prstDash w14:val="solid"/>
            <w14:bevel/>
          </w14:textOutline>
        </w:rPr>
        <w:t>)</w:t>
      </w:r>
    </w:p>
    <w:p>
      <w:pPr>
        <w:pStyle w:val="3"/>
        <w:spacing w:line="256" w:lineRule="auto"/>
        <w:jc w:val="center"/>
        <w:rPr>
          <w:rFonts w:asciiTheme="minorEastAsia" w:hAnsiTheme="minorEastAsia" w:eastAsiaTheme="minorEastAsia"/>
          <w:sz w:val="24"/>
          <w:szCs w:val="24"/>
          <w:lang w:eastAsia="zh-CN"/>
        </w:rPr>
      </w:pPr>
    </w:p>
    <w:p>
      <w:pPr>
        <w:pStyle w:val="3"/>
        <w:spacing w:line="256" w:lineRule="auto"/>
        <w:rPr>
          <w:rFonts w:asciiTheme="minorEastAsia" w:hAnsiTheme="minorEastAsia" w:eastAsiaTheme="minorEastAsia"/>
          <w:sz w:val="24"/>
          <w:szCs w:val="24"/>
          <w:lang w:eastAsia="zh-CN"/>
        </w:rPr>
      </w:pPr>
    </w:p>
    <w:p>
      <w:pPr>
        <w:pStyle w:val="3"/>
        <w:spacing w:line="256" w:lineRule="auto"/>
        <w:rPr>
          <w:rFonts w:asciiTheme="minorEastAsia" w:hAnsiTheme="minorEastAsia" w:eastAsiaTheme="minorEastAsia"/>
          <w:sz w:val="24"/>
          <w:szCs w:val="24"/>
          <w:lang w:eastAsia="zh-CN"/>
        </w:rPr>
      </w:pPr>
    </w:p>
    <w:p>
      <w:pPr>
        <w:pStyle w:val="3"/>
        <w:spacing w:line="256" w:lineRule="auto"/>
        <w:rPr>
          <w:rFonts w:asciiTheme="minorEastAsia" w:hAnsiTheme="minorEastAsia" w:eastAsiaTheme="minorEastAsia"/>
          <w:sz w:val="24"/>
          <w:szCs w:val="24"/>
          <w:lang w:eastAsia="zh-CN"/>
        </w:rPr>
      </w:pPr>
    </w:p>
    <w:p>
      <w:pPr>
        <w:pStyle w:val="3"/>
        <w:spacing w:line="256" w:lineRule="auto"/>
        <w:rPr>
          <w:rFonts w:asciiTheme="minorEastAsia" w:hAnsiTheme="minorEastAsia" w:eastAsiaTheme="minorEastAsia"/>
          <w:sz w:val="24"/>
          <w:szCs w:val="24"/>
          <w:lang w:eastAsia="zh-CN"/>
        </w:rPr>
      </w:pPr>
    </w:p>
    <w:p>
      <w:pPr>
        <w:pStyle w:val="3"/>
        <w:spacing w:line="256" w:lineRule="auto"/>
        <w:rPr>
          <w:rFonts w:asciiTheme="minorEastAsia" w:hAnsiTheme="minorEastAsia" w:eastAsiaTheme="minorEastAsia"/>
          <w:sz w:val="24"/>
          <w:szCs w:val="24"/>
          <w:lang w:eastAsia="zh-CN"/>
        </w:rPr>
      </w:pPr>
    </w:p>
    <w:p>
      <w:pPr>
        <w:pStyle w:val="3"/>
        <w:spacing w:line="256" w:lineRule="auto"/>
        <w:rPr>
          <w:rFonts w:asciiTheme="minorEastAsia" w:hAnsiTheme="minorEastAsia" w:eastAsiaTheme="minorEastAsia"/>
          <w:sz w:val="24"/>
          <w:szCs w:val="24"/>
          <w:lang w:eastAsia="zh-CN"/>
        </w:rPr>
      </w:pPr>
    </w:p>
    <w:p>
      <w:pPr>
        <w:pStyle w:val="3"/>
        <w:spacing w:line="256" w:lineRule="auto"/>
        <w:rPr>
          <w:rFonts w:asciiTheme="minorEastAsia" w:hAnsiTheme="minorEastAsia" w:eastAsiaTheme="minorEastAsia"/>
          <w:sz w:val="24"/>
          <w:szCs w:val="24"/>
          <w:lang w:eastAsia="zh-CN"/>
        </w:rPr>
      </w:pPr>
    </w:p>
    <w:p>
      <w:pPr>
        <w:pStyle w:val="3"/>
        <w:spacing w:line="256" w:lineRule="auto"/>
        <w:rPr>
          <w:rFonts w:asciiTheme="minorEastAsia" w:hAnsiTheme="minorEastAsia" w:eastAsiaTheme="minorEastAsia"/>
          <w:sz w:val="24"/>
          <w:szCs w:val="24"/>
          <w:lang w:eastAsia="zh-CN"/>
        </w:rPr>
      </w:pPr>
    </w:p>
    <w:p>
      <w:pPr>
        <w:pStyle w:val="3"/>
        <w:spacing w:line="256" w:lineRule="auto"/>
        <w:rPr>
          <w:rFonts w:asciiTheme="minorEastAsia" w:hAnsiTheme="minorEastAsia" w:eastAsiaTheme="minorEastAsia"/>
          <w:sz w:val="24"/>
          <w:szCs w:val="24"/>
          <w:lang w:eastAsia="zh-CN"/>
        </w:rPr>
      </w:pPr>
    </w:p>
    <w:p>
      <w:pPr>
        <w:pStyle w:val="3"/>
        <w:spacing w:line="256" w:lineRule="auto"/>
        <w:rPr>
          <w:rFonts w:asciiTheme="minorEastAsia" w:hAnsiTheme="minorEastAsia" w:eastAsiaTheme="minorEastAsia"/>
          <w:sz w:val="24"/>
          <w:szCs w:val="24"/>
          <w:lang w:eastAsia="zh-CN"/>
        </w:rPr>
      </w:pPr>
    </w:p>
    <w:p>
      <w:pPr>
        <w:pStyle w:val="3"/>
        <w:spacing w:line="256" w:lineRule="auto"/>
        <w:rPr>
          <w:rFonts w:asciiTheme="minorEastAsia" w:hAnsiTheme="minorEastAsia" w:eastAsiaTheme="minorEastAsia"/>
          <w:sz w:val="24"/>
          <w:szCs w:val="24"/>
          <w:lang w:eastAsia="zh-CN"/>
        </w:rPr>
      </w:pPr>
    </w:p>
    <w:p>
      <w:pPr>
        <w:pStyle w:val="3"/>
        <w:spacing w:line="256" w:lineRule="auto"/>
        <w:rPr>
          <w:rFonts w:asciiTheme="minorEastAsia" w:hAnsiTheme="minorEastAsia" w:eastAsiaTheme="minorEastAsia"/>
          <w:sz w:val="24"/>
          <w:szCs w:val="24"/>
          <w:lang w:eastAsia="zh-CN"/>
        </w:rPr>
      </w:pPr>
    </w:p>
    <w:p>
      <w:pPr>
        <w:pStyle w:val="3"/>
        <w:spacing w:line="256" w:lineRule="auto"/>
        <w:rPr>
          <w:rFonts w:asciiTheme="minorEastAsia" w:hAnsiTheme="minorEastAsia" w:eastAsiaTheme="minorEastAsia"/>
          <w:sz w:val="24"/>
          <w:szCs w:val="24"/>
          <w:lang w:eastAsia="zh-CN"/>
        </w:rPr>
      </w:pPr>
    </w:p>
    <w:p>
      <w:pPr>
        <w:spacing w:before="128" w:line="293" w:lineRule="exact"/>
        <w:outlineLvl w:val="0"/>
        <w:rPr>
          <w:rFonts w:cs="微软雅黑" w:asciiTheme="minorEastAsia" w:hAnsiTheme="minorEastAsia" w:eastAsiaTheme="minorEastAsia"/>
          <w:color w:val="7D7D7D"/>
          <w:sz w:val="24"/>
          <w:szCs w:val="24"/>
          <w:lang w:eastAsia="zh-CN"/>
        </w:rPr>
        <w:sectPr>
          <w:headerReference r:id="rId3" w:type="default"/>
          <w:footerReference r:id="rId4" w:type="default"/>
          <w:pgSz w:w="11900" w:h="16821"/>
          <w:pgMar w:top="1134" w:right="1026" w:bottom="1134" w:left="1026" w:header="0" w:footer="947" w:gutter="0"/>
          <w:pgNumType w:fmt="numberInDash"/>
          <w:cols w:space="0" w:num="1"/>
        </w:sectPr>
      </w:pPr>
    </w:p>
    <w:p>
      <w:pPr>
        <w:pStyle w:val="3"/>
        <w:spacing w:line="279" w:lineRule="auto"/>
        <w:rPr>
          <w:rFonts w:asciiTheme="minorEastAsia" w:hAnsiTheme="minorEastAsia" w:eastAsiaTheme="minorEastAsia"/>
          <w:sz w:val="24"/>
          <w:szCs w:val="24"/>
          <w:lang w:eastAsia="zh-CN"/>
        </w:rPr>
      </w:pPr>
    </w:p>
    <w:sdt>
      <w:sdtPr>
        <w:rPr>
          <w:rFonts w:cs="宋体" w:asciiTheme="minorEastAsia" w:hAnsiTheme="minorEastAsia" w:eastAsiaTheme="minorEastAsia"/>
          <w:sz w:val="24"/>
          <w:szCs w:val="24"/>
        </w:rPr>
        <w:id w:val="1"/>
        <w:docPartObj>
          <w:docPartGallery w:val="Table of Contents"/>
          <w:docPartUnique/>
        </w:docPartObj>
      </w:sdtPr>
      <w:sdtEndPr>
        <w:rPr>
          <w:rFonts w:cs="宋体" w:asciiTheme="minorEastAsia" w:hAnsiTheme="minorEastAsia" w:eastAsiaTheme="minorEastAsia"/>
          <w:sz w:val="24"/>
          <w:szCs w:val="24"/>
        </w:rPr>
      </w:sdtEndPr>
      <w:sdtContent>
        <w:p>
          <w:pPr>
            <w:spacing w:before="78" w:line="221" w:lineRule="auto"/>
            <w:ind w:left="4167"/>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目录</w:t>
          </w:r>
        </w:p>
        <w:p>
          <w:pPr>
            <w:tabs>
              <w:tab w:val="right" w:leader="dot" w:pos="8715"/>
            </w:tabs>
            <w:spacing w:before="213" w:line="185" w:lineRule="auto"/>
            <w:ind w:left="4"/>
            <w:rPr>
              <w:rFonts w:cs="宋体" w:asciiTheme="minorEastAsia" w:hAnsiTheme="minorEastAsia" w:eastAsiaTheme="minorEastAsia"/>
              <w:sz w:val="24"/>
              <w:szCs w:val="24"/>
              <w:lang w:eastAsia="zh-CN"/>
            </w:rPr>
          </w:pPr>
          <w:r>
            <w:fldChar w:fldCharType="begin"/>
          </w:r>
          <w:r>
            <w:instrText xml:space="preserve"> HYPERLINK \l "bookmark1" </w:instrText>
          </w:r>
          <w:r>
            <w:fldChar w:fldCharType="separate"/>
          </w:r>
          <w:r>
            <w:rPr>
              <w:rFonts w:cs="宋体" w:asciiTheme="minorEastAsia" w:hAnsiTheme="minorEastAsia" w:eastAsiaTheme="minorEastAsia"/>
              <w:sz w:val="24"/>
              <w:szCs w:val="24"/>
              <w:lang w:eastAsia="zh-CN"/>
            </w:rPr>
            <w:t xml:space="preserve">一、专业名称（专业代码） </w:t>
          </w:r>
          <w:r>
            <w:rPr>
              <w:rFonts w:cs="宋体" w:asciiTheme="minorEastAsia" w:hAnsiTheme="minorEastAsia" w:eastAsiaTheme="minorEastAsia"/>
              <w:sz w:val="24"/>
              <w:szCs w:val="24"/>
              <w:lang w:eastAsia="zh-CN"/>
            </w:rPr>
            <w:tab/>
          </w:r>
          <w:r>
            <w:rPr>
              <w:rFonts w:cs="宋体" w:asciiTheme="minorEastAsia" w:hAnsiTheme="minorEastAsia" w:eastAsiaTheme="minorEastAsia"/>
              <w:sz w:val="24"/>
              <w:szCs w:val="24"/>
              <w:lang w:eastAsia="zh-CN"/>
            </w:rPr>
            <w:t>4</w:t>
          </w:r>
          <w:r>
            <w:rPr>
              <w:rFonts w:cs="宋体" w:asciiTheme="minorEastAsia" w:hAnsiTheme="minorEastAsia" w:eastAsiaTheme="minorEastAsia"/>
              <w:sz w:val="24"/>
              <w:szCs w:val="24"/>
              <w:lang w:eastAsia="zh-CN"/>
            </w:rPr>
            <w:fldChar w:fldCharType="end"/>
          </w:r>
        </w:p>
        <w:p>
          <w:pPr>
            <w:tabs>
              <w:tab w:val="right" w:leader="dot" w:pos="8715"/>
            </w:tabs>
            <w:spacing w:before="225" w:line="185" w:lineRule="auto"/>
            <w:ind w:left="4"/>
            <w:rPr>
              <w:rFonts w:cs="宋体" w:asciiTheme="minorEastAsia" w:hAnsiTheme="minorEastAsia" w:eastAsiaTheme="minorEastAsia"/>
              <w:sz w:val="24"/>
              <w:szCs w:val="24"/>
              <w:lang w:eastAsia="zh-CN"/>
            </w:rPr>
          </w:pPr>
          <w:r>
            <w:fldChar w:fldCharType="begin"/>
          </w:r>
          <w:r>
            <w:instrText xml:space="preserve"> HYPERLINK \l "bookmark2" </w:instrText>
          </w:r>
          <w:r>
            <w:fldChar w:fldCharType="separate"/>
          </w:r>
          <w:r>
            <w:rPr>
              <w:rFonts w:cs="宋体" w:asciiTheme="minorEastAsia" w:hAnsiTheme="minorEastAsia" w:eastAsiaTheme="minorEastAsia"/>
              <w:sz w:val="24"/>
              <w:szCs w:val="24"/>
              <w:lang w:eastAsia="zh-CN"/>
            </w:rPr>
            <w:t xml:space="preserve">二、入学要求 </w:t>
          </w:r>
          <w:r>
            <w:rPr>
              <w:rFonts w:cs="宋体" w:asciiTheme="minorEastAsia" w:hAnsiTheme="minorEastAsia" w:eastAsiaTheme="minorEastAsia"/>
              <w:sz w:val="24"/>
              <w:szCs w:val="24"/>
              <w:lang w:eastAsia="zh-CN"/>
            </w:rPr>
            <w:tab/>
          </w:r>
          <w:r>
            <w:rPr>
              <w:rFonts w:cs="宋体" w:asciiTheme="minorEastAsia" w:hAnsiTheme="minorEastAsia" w:eastAsiaTheme="minorEastAsia"/>
              <w:sz w:val="24"/>
              <w:szCs w:val="24"/>
              <w:lang w:eastAsia="zh-CN"/>
            </w:rPr>
            <w:t>4</w:t>
          </w:r>
          <w:r>
            <w:rPr>
              <w:rFonts w:cs="宋体" w:asciiTheme="minorEastAsia" w:hAnsiTheme="minorEastAsia" w:eastAsiaTheme="minorEastAsia"/>
              <w:sz w:val="24"/>
              <w:szCs w:val="24"/>
              <w:lang w:eastAsia="zh-CN"/>
            </w:rPr>
            <w:fldChar w:fldCharType="end"/>
          </w:r>
        </w:p>
        <w:p>
          <w:pPr>
            <w:tabs>
              <w:tab w:val="right" w:leader="dot" w:pos="8715"/>
            </w:tabs>
            <w:spacing w:before="227" w:line="185" w:lineRule="auto"/>
            <w:rPr>
              <w:rFonts w:cs="宋体" w:asciiTheme="minorEastAsia" w:hAnsiTheme="minorEastAsia" w:eastAsiaTheme="minorEastAsia"/>
              <w:sz w:val="24"/>
              <w:szCs w:val="24"/>
              <w:lang w:eastAsia="zh-CN"/>
            </w:rPr>
          </w:pPr>
          <w:r>
            <w:fldChar w:fldCharType="begin"/>
          </w:r>
          <w:r>
            <w:instrText xml:space="preserve"> HYPERLINK \l "bookmark3" </w:instrText>
          </w:r>
          <w:r>
            <w:fldChar w:fldCharType="separate"/>
          </w:r>
          <w:r>
            <w:rPr>
              <w:rFonts w:cs="宋体" w:asciiTheme="minorEastAsia" w:hAnsiTheme="minorEastAsia" w:eastAsiaTheme="minorEastAsia"/>
              <w:sz w:val="24"/>
              <w:szCs w:val="24"/>
              <w:lang w:eastAsia="zh-CN"/>
            </w:rPr>
            <w:t xml:space="preserve">三、基本学制 </w:t>
          </w:r>
          <w:r>
            <w:rPr>
              <w:rFonts w:cs="宋体" w:asciiTheme="minorEastAsia" w:hAnsiTheme="minorEastAsia" w:eastAsiaTheme="minorEastAsia"/>
              <w:sz w:val="24"/>
              <w:szCs w:val="24"/>
              <w:lang w:eastAsia="zh-CN"/>
            </w:rPr>
            <w:tab/>
          </w:r>
          <w:r>
            <w:rPr>
              <w:rFonts w:cs="宋体" w:asciiTheme="minorEastAsia" w:hAnsiTheme="minorEastAsia" w:eastAsiaTheme="minorEastAsia"/>
              <w:sz w:val="24"/>
              <w:szCs w:val="24"/>
              <w:lang w:eastAsia="zh-CN"/>
            </w:rPr>
            <w:t>4</w:t>
          </w:r>
          <w:r>
            <w:rPr>
              <w:rFonts w:cs="宋体" w:asciiTheme="minorEastAsia" w:hAnsiTheme="minorEastAsia" w:eastAsiaTheme="minorEastAsia"/>
              <w:sz w:val="24"/>
              <w:szCs w:val="24"/>
              <w:lang w:eastAsia="zh-CN"/>
            </w:rPr>
            <w:fldChar w:fldCharType="end"/>
          </w:r>
        </w:p>
        <w:p>
          <w:pPr>
            <w:tabs>
              <w:tab w:val="right" w:leader="dot" w:pos="8715"/>
            </w:tabs>
            <w:spacing w:before="225" w:line="185" w:lineRule="auto"/>
            <w:ind w:left="23"/>
            <w:rPr>
              <w:rFonts w:cs="宋体" w:asciiTheme="minorEastAsia" w:hAnsiTheme="minorEastAsia" w:eastAsiaTheme="minorEastAsia"/>
              <w:sz w:val="24"/>
              <w:szCs w:val="24"/>
              <w:lang w:eastAsia="zh-CN"/>
            </w:rPr>
          </w:pPr>
          <w:r>
            <w:fldChar w:fldCharType="begin"/>
          </w:r>
          <w:r>
            <w:instrText xml:space="preserve"> HYPERLINK \l "bookmark4" </w:instrText>
          </w:r>
          <w:r>
            <w:fldChar w:fldCharType="separate"/>
          </w:r>
          <w:r>
            <w:rPr>
              <w:rFonts w:cs="宋体" w:asciiTheme="minorEastAsia" w:hAnsiTheme="minorEastAsia" w:eastAsiaTheme="minorEastAsia"/>
              <w:sz w:val="24"/>
              <w:szCs w:val="24"/>
              <w:lang w:eastAsia="zh-CN"/>
            </w:rPr>
            <w:t xml:space="preserve">四、职业面向 </w:t>
          </w:r>
          <w:r>
            <w:rPr>
              <w:rFonts w:cs="宋体" w:asciiTheme="minorEastAsia" w:hAnsiTheme="minorEastAsia" w:eastAsiaTheme="minorEastAsia"/>
              <w:sz w:val="24"/>
              <w:szCs w:val="24"/>
              <w:lang w:eastAsia="zh-CN"/>
            </w:rPr>
            <w:tab/>
          </w:r>
          <w:r>
            <w:rPr>
              <w:rFonts w:cs="宋体" w:asciiTheme="minorEastAsia" w:hAnsiTheme="minorEastAsia" w:eastAsiaTheme="minorEastAsia"/>
              <w:sz w:val="24"/>
              <w:szCs w:val="24"/>
              <w:lang w:eastAsia="zh-CN"/>
            </w:rPr>
            <w:t>4</w:t>
          </w:r>
          <w:r>
            <w:rPr>
              <w:rFonts w:cs="宋体" w:asciiTheme="minorEastAsia" w:hAnsiTheme="minorEastAsia" w:eastAsiaTheme="minorEastAsia"/>
              <w:sz w:val="24"/>
              <w:szCs w:val="24"/>
              <w:lang w:eastAsia="zh-CN"/>
            </w:rPr>
            <w:fldChar w:fldCharType="end"/>
          </w:r>
        </w:p>
        <w:p>
          <w:pPr>
            <w:tabs>
              <w:tab w:val="right" w:leader="dot" w:pos="8715"/>
            </w:tabs>
            <w:spacing w:before="227" w:line="184" w:lineRule="auto"/>
            <w:ind w:left="4"/>
            <w:rPr>
              <w:rFonts w:cs="宋体" w:asciiTheme="minorEastAsia" w:hAnsiTheme="minorEastAsia" w:eastAsiaTheme="minorEastAsia"/>
              <w:sz w:val="24"/>
              <w:szCs w:val="24"/>
              <w:lang w:eastAsia="zh-CN"/>
            </w:rPr>
          </w:pPr>
          <w:r>
            <w:fldChar w:fldCharType="begin"/>
          </w:r>
          <w:r>
            <w:instrText xml:space="preserve"> HYPERLINK \l "bookmark5" </w:instrText>
          </w:r>
          <w:r>
            <w:fldChar w:fldCharType="separate"/>
          </w:r>
          <w:r>
            <w:rPr>
              <w:rFonts w:cs="宋体" w:asciiTheme="minorEastAsia" w:hAnsiTheme="minorEastAsia" w:eastAsiaTheme="minorEastAsia"/>
              <w:sz w:val="24"/>
              <w:szCs w:val="24"/>
              <w:lang w:eastAsia="zh-CN"/>
            </w:rPr>
            <w:t xml:space="preserve">五、培养目标 </w:t>
          </w:r>
          <w:r>
            <w:rPr>
              <w:rFonts w:cs="宋体" w:asciiTheme="minorEastAsia" w:hAnsiTheme="minorEastAsia" w:eastAsiaTheme="minorEastAsia"/>
              <w:sz w:val="24"/>
              <w:szCs w:val="24"/>
              <w:lang w:eastAsia="zh-CN"/>
            </w:rPr>
            <w:tab/>
          </w:r>
          <w:r>
            <w:rPr>
              <w:rFonts w:cs="宋体" w:asciiTheme="minorEastAsia" w:hAnsiTheme="minorEastAsia" w:eastAsiaTheme="minorEastAsia"/>
              <w:sz w:val="24"/>
              <w:szCs w:val="24"/>
              <w:lang w:eastAsia="zh-CN"/>
            </w:rPr>
            <w:t>4</w:t>
          </w:r>
          <w:r>
            <w:rPr>
              <w:rFonts w:cs="宋体" w:asciiTheme="minorEastAsia" w:hAnsiTheme="minorEastAsia" w:eastAsiaTheme="minorEastAsia"/>
              <w:sz w:val="24"/>
              <w:szCs w:val="24"/>
              <w:lang w:eastAsia="zh-CN"/>
            </w:rPr>
            <w:fldChar w:fldCharType="end"/>
          </w:r>
        </w:p>
        <w:p>
          <w:pPr>
            <w:tabs>
              <w:tab w:val="right" w:leader="dot" w:pos="8715"/>
            </w:tabs>
            <w:spacing w:before="226" w:line="241" w:lineRule="exact"/>
            <w:ind w:left="463"/>
            <w:rPr>
              <w:rFonts w:cs="宋体" w:asciiTheme="minorEastAsia" w:hAnsiTheme="minorEastAsia" w:eastAsiaTheme="minorEastAsia"/>
              <w:sz w:val="24"/>
              <w:szCs w:val="24"/>
              <w:lang w:eastAsia="zh-CN"/>
            </w:rPr>
          </w:pPr>
          <w:r>
            <w:fldChar w:fldCharType="begin"/>
          </w:r>
          <w:r>
            <w:instrText xml:space="preserve"> HYPERLINK \l "bookmark6" </w:instrText>
          </w:r>
          <w:r>
            <w:fldChar w:fldCharType="separate"/>
          </w:r>
          <w:r>
            <w:rPr>
              <w:rFonts w:cs="宋体" w:asciiTheme="minorEastAsia" w:hAnsiTheme="minorEastAsia" w:eastAsiaTheme="minorEastAsia"/>
              <w:sz w:val="24"/>
              <w:szCs w:val="24"/>
              <w:lang w:eastAsia="zh-CN"/>
            </w:rPr>
            <w:t>(</w:t>
          </w:r>
          <w:r>
            <w:rPr>
              <w:rFonts w:cs="Microsoft YaHei UI" w:asciiTheme="minorEastAsia" w:hAnsiTheme="minorEastAsia" w:eastAsiaTheme="minorEastAsia"/>
              <w:sz w:val="24"/>
              <w:szCs w:val="24"/>
              <w:lang w:eastAsia="zh-CN"/>
            </w:rPr>
            <w:t>-</w:t>
          </w:r>
          <w:r>
            <w:rPr>
              <w:rFonts w:cs="宋体" w:asciiTheme="minorEastAsia" w:hAnsiTheme="minorEastAsia" w:eastAsiaTheme="minorEastAsia"/>
              <w:sz w:val="24"/>
              <w:szCs w:val="24"/>
              <w:lang w:eastAsia="zh-CN"/>
            </w:rPr>
            <w:t xml:space="preserve">)培养目标 </w:t>
          </w:r>
          <w:r>
            <w:rPr>
              <w:rFonts w:cs="宋体" w:asciiTheme="minorEastAsia" w:hAnsiTheme="minorEastAsia" w:eastAsiaTheme="minorEastAsia"/>
              <w:sz w:val="24"/>
              <w:szCs w:val="24"/>
              <w:lang w:eastAsia="zh-CN"/>
            </w:rPr>
            <w:tab/>
          </w:r>
          <w:r>
            <w:rPr>
              <w:rFonts w:cs="宋体" w:asciiTheme="minorEastAsia" w:hAnsiTheme="minorEastAsia" w:eastAsiaTheme="minorEastAsia"/>
              <w:w w:val="142"/>
              <w:sz w:val="24"/>
              <w:szCs w:val="24"/>
              <w:lang w:eastAsia="zh-CN"/>
            </w:rPr>
            <w:t>4</w:t>
          </w:r>
          <w:r>
            <w:rPr>
              <w:rFonts w:cs="宋体" w:asciiTheme="minorEastAsia" w:hAnsiTheme="minorEastAsia" w:eastAsiaTheme="minorEastAsia"/>
              <w:w w:val="142"/>
              <w:sz w:val="24"/>
              <w:szCs w:val="24"/>
              <w:lang w:eastAsia="zh-CN"/>
            </w:rPr>
            <w:fldChar w:fldCharType="end"/>
          </w:r>
        </w:p>
        <w:p>
          <w:pPr>
            <w:tabs>
              <w:tab w:val="right" w:leader="dot" w:pos="8715"/>
            </w:tabs>
            <w:spacing w:before="227" w:line="185" w:lineRule="auto"/>
            <w:ind w:left="432"/>
            <w:rPr>
              <w:rFonts w:cs="宋体" w:asciiTheme="minorEastAsia" w:hAnsiTheme="minorEastAsia" w:eastAsiaTheme="minorEastAsia"/>
              <w:sz w:val="24"/>
              <w:szCs w:val="24"/>
              <w:lang w:eastAsia="zh-CN"/>
            </w:rPr>
          </w:pPr>
          <w:r>
            <w:fldChar w:fldCharType="begin"/>
          </w:r>
          <w:r>
            <w:instrText xml:space="preserve"> HYPERLINK \l "bookmark7" </w:instrText>
          </w:r>
          <w:r>
            <w:fldChar w:fldCharType="separate"/>
          </w:r>
          <w:r>
            <w:rPr>
              <w:rFonts w:cs="宋体" w:asciiTheme="minorEastAsia" w:hAnsiTheme="minorEastAsia" w:eastAsiaTheme="minorEastAsia"/>
              <w:sz w:val="24"/>
              <w:szCs w:val="24"/>
              <w:lang w:eastAsia="zh-CN"/>
            </w:rPr>
            <w:t xml:space="preserve">（二）培养规格 </w:t>
          </w:r>
          <w:r>
            <w:rPr>
              <w:rFonts w:cs="宋体" w:asciiTheme="minorEastAsia" w:hAnsiTheme="minorEastAsia" w:eastAsiaTheme="minorEastAsia"/>
              <w:sz w:val="24"/>
              <w:szCs w:val="24"/>
              <w:lang w:eastAsia="zh-CN"/>
            </w:rPr>
            <w:tab/>
          </w:r>
          <w:r>
            <w:rPr>
              <w:rFonts w:cs="宋体" w:asciiTheme="minorEastAsia" w:hAnsiTheme="minorEastAsia" w:eastAsiaTheme="minorEastAsia"/>
              <w:w w:val="125"/>
              <w:sz w:val="24"/>
              <w:szCs w:val="24"/>
              <w:lang w:eastAsia="zh-CN"/>
            </w:rPr>
            <w:t>5</w:t>
          </w:r>
          <w:r>
            <w:rPr>
              <w:rFonts w:cs="宋体" w:asciiTheme="minorEastAsia" w:hAnsiTheme="minorEastAsia" w:eastAsiaTheme="minorEastAsia"/>
              <w:w w:val="125"/>
              <w:sz w:val="24"/>
              <w:szCs w:val="24"/>
              <w:lang w:eastAsia="zh-CN"/>
            </w:rPr>
            <w:fldChar w:fldCharType="end"/>
          </w:r>
        </w:p>
        <w:p>
          <w:pPr>
            <w:tabs>
              <w:tab w:val="right" w:leader="dot" w:pos="8715"/>
            </w:tabs>
            <w:spacing w:before="191" w:line="220" w:lineRule="auto"/>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六</w:t>
          </w:r>
          <w:r>
            <w:rPr>
              <w:rFonts w:cs="宋体" w:asciiTheme="minorEastAsia" w:hAnsiTheme="minorEastAsia" w:eastAsiaTheme="minorEastAsia"/>
              <w:sz w:val="24"/>
              <w:szCs w:val="24"/>
              <w:lang w:eastAsia="zh-CN"/>
            </w:rPr>
            <w:t xml:space="preserve">、课程设置及要求 </w:t>
          </w:r>
          <w:r>
            <w:rPr>
              <w:rFonts w:cs="宋体" w:asciiTheme="minorEastAsia" w:hAnsiTheme="minorEastAsia" w:eastAsiaTheme="minorEastAsia"/>
              <w:sz w:val="24"/>
              <w:szCs w:val="24"/>
              <w:lang w:eastAsia="zh-CN"/>
            </w:rPr>
            <w:tab/>
          </w:r>
          <w:r>
            <w:rPr>
              <w:rFonts w:cs="宋体" w:asciiTheme="minorEastAsia" w:hAnsiTheme="minorEastAsia" w:eastAsiaTheme="minorEastAsia"/>
              <w:sz w:val="24"/>
              <w:szCs w:val="24"/>
              <w:lang w:eastAsia="zh-CN"/>
            </w:rPr>
            <w:t xml:space="preserve"> </w:t>
          </w:r>
          <w:r>
            <w:fldChar w:fldCharType="begin"/>
          </w:r>
          <w:r>
            <w:instrText xml:space="preserve"> HYPERLINK \l "bookmark9" </w:instrText>
          </w:r>
          <w:r>
            <w:fldChar w:fldCharType="separate"/>
          </w:r>
          <w:r>
            <w:rPr>
              <w:rFonts w:cs="宋体" w:asciiTheme="minorEastAsia" w:hAnsiTheme="minorEastAsia" w:eastAsiaTheme="minorEastAsia"/>
              <w:sz w:val="24"/>
              <w:szCs w:val="24"/>
              <w:lang w:eastAsia="zh-CN"/>
            </w:rPr>
            <w:t>8</w:t>
          </w:r>
          <w:r>
            <w:rPr>
              <w:rFonts w:cs="宋体" w:asciiTheme="minorEastAsia" w:hAnsiTheme="minorEastAsia" w:eastAsiaTheme="minorEastAsia"/>
              <w:sz w:val="24"/>
              <w:szCs w:val="24"/>
              <w:lang w:eastAsia="zh-CN"/>
            </w:rPr>
            <w:fldChar w:fldCharType="end"/>
          </w:r>
        </w:p>
        <w:p>
          <w:pPr>
            <w:tabs>
              <w:tab w:val="right" w:leader="dot" w:pos="8715"/>
            </w:tabs>
            <w:spacing w:before="180" w:line="185" w:lineRule="auto"/>
            <w:ind w:left="432"/>
            <w:rPr>
              <w:rFonts w:cs="宋体" w:asciiTheme="minorEastAsia" w:hAnsiTheme="minorEastAsia" w:eastAsiaTheme="minorEastAsia"/>
              <w:sz w:val="24"/>
              <w:szCs w:val="24"/>
              <w:lang w:eastAsia="zh-CN"/>
            </w:rPr>
          </w:pPr>
          <w:r>
            <w:fldChar w:fldCharType="begin"/>
          </w:r>
          <w:r>
            <w:instrText xml:space="preserve"> HYPERLINK \l "bookmark10" </w:instrText>
          </w:r>
          <w:r>
            <w:fldChar w:fldCharType="separate"/>
          </w:r>
          <w:r>
            <w:rPr>
              <w:rFonts w:cs="宋体" w:asciiTheme="minorEastAsia" w:hAnsiTheme="minorEastAsia" w:eastAsiaTheme="minorEastAsia"/>
              <w:sz w:val="24"/>
              <w:szCs w:val="24"/>
              <w:lang w:eastAsia="zh-CN"/>
            </w:rPr>
            <w:t xml:space="preserve">（一）公共基础课设置 </w:t>
          </w:r>
          <w:r>
            <w:rPr>
              <w:rFonts w:cs="宋体" w:asciiTheme="minorEastAsia" w:hAnsiTheme="minorEastAsia" w:eastAsiaTheme="minorEastAsia"/>
              <w:sz w:val="24"/>
              <w:szCs w:val="24"/>
              <w:lang w:eastAsia="zh-CN"/>
            </w:rPr>
            <w:tab/>
          </w:r>
          <w:r>
            <w:rPr>
              <w:rFonts w:cs="宋体" w:asciiTheme="minorEastAsia" w:hAnsiTheme="minorEastAsia" w:eastAsiaTheme="minorEastAsia"/>
              <w:w w:val="125"/>
              <w:sz w:val="24"/>
              <w:szCs w:val="24"/>
              <w:lang w:eastAsia="zh-CN"/>
            </w:rPr>
            <w:t>7</w:t>
          </w:r>
          <w:r>
            <w:rPr>
              <w:rFonts w:cs="宋体" w:asciiTheme="minorEastAsia" w:hAnsiTheme="minorEastAsia" w:eastAsiaTheme="minorEastAsia"/>
              <w:w w:val="125"/>
              <w:sz w:val="24"/>
              <w:szCs w:val="24"/>
              <w:lang w:eastAsia="zh-CN"/>
            </w:rPr>
            <w:fldChar w:fldCharType="end"/>
          </w:r>
        </w:p>
        <w:p>
          <w:pPr>
            <w:tabs>
              <w:tab w:val="right" w:leader="dot" w:pos="8715"/>
            </w:tabs>
            <w:spacing w:before="227" w:line="185" w:lineRule="auto"/>
            <w:ind w:left="432"/>
            <w:rPr>
              <w:rFonts w:cs="宋体" w:asciiTheme="minorEastAsia" w:hAnsiTheme="minorEastAsia" w:eastAsiaTheme="minorEastAsia"/>
              <w:sz w:val="24"/>
              <w:szCs w:val="24"/>
              <w:lang w:eastAsia="zh-CN"/>
            </w:rPr>
          </w:pPr>
          <w:r>
            <w:fldChar w:fldCharType="begin"/>
          </w:r>
          <w:r>
            <w:instrText xml:space="preserve"> HYPERLINK \l "bookmark11" </w:instrText>
          </w:r>
          <w:r>
            <w:fldChar w:fldCharType="separate"/>
          </w:r>
          <w:r>
            <w:rPr>
              <w:rFonts w:cs="宋体" w:asciiTheme="minorEastAsia" w:hAnsiTheme="minorEastAsia" w:eastAsiaTheme="minorEastAsia"/>
              <w:sz w:val="24"/>
              <w:szCs w:val="24"/>
              <w:lang w:eastAsia="zh-CN"/>
            </w:rPr>
            <w:t xml:space="preserve">（二）专业技能课 </w:t>
          </w:r>
          <w:r>
            <w:rPr>
              <w:rFonts w:cs="宋体" w:asciiTheme="minorEastAsia" w:hAnsiTheme="minorEastAsia" w:eastAsiaTheme="minorEastAsia"/>
              <w:sz w:val="24"/>
              <w:szCs w:val="24"/>
              <w:lang w:eastAsia="zh-CN"/>
            </w:rPr>
            <w:tab/>
          </w:r>
          <w:r>
            <w:rPr>
              <w:rFonts w:cs="宋体" w:asciiTheme="minorEastAsia" w:hAnsiTheme="minorEastAsia" w:eastAsiaTheme="minorEastAsia"/>
              <w:w w:val="103"/>
              <w:sz w:val="24"/>
              <w:szCs w:val="24"/>
              <w:lang w:eastAsia="zh-CN"/>
            </w:rPr>
            <w:t>17</w:t>
          </w:r>
          <w:r>
            <w:rPr>
              <w:rFonts w:cs="宋体" w:asciiTheme="minorEastAsia" w:hAnsiTheme="minorEastAsia" w:eastAsiaTheme="minorEastAsia"/>
              <w:w w:val="103"/>
              <w:sz w:val="24"/>
              <w:szCs w:val="24"/>
              <w:lang w:eastAsia="zh-CN"/>
            </w:rPr>
            <w:fldChar w:fldCharType="end"/>
          </w:r>
        </w:p>
        <w:p>
          <w:pPr>
            <w:tabs>
              <w:tab w:val="right" w:leader="dot" w:pos="8715"/>
            </w:tabs>
            <w:spacing w:before="228" w:line="185" w:lineRule="auto"/>
            <w:ind w:left="4"/>
            <w:rPr>
              <w:rFonts w:cs="宋体" w:asciiTheme="minorEastAsia" w:hAnsiTheme="minorEastAsia" w:eastAsiaTheme="minorEastAsia"/>
              <w:sz w:val="24"/>
              <w:szCs w:val="24"/>
              <w:lang w:eastAsia="zh-CN"/>
            </w:rPr>
          </w:pPr>
          <w:r>
            <w:fldChar w:fldCharType="begin"/>
          </w:r>
          <w:r>
            <w:instrText xml:space="preserve"> HYPERLINK \l "bookmark12" </w:instrText>
          </w:r>
          <w:r>
            <w:fldChar w:fldCharType="separate"/>
          </w:r>
          <w:r>
            <w:rPr>
              <w:rFonts w:hint="eastAsia" w:cs="宋体" w:asciiTheme="minorEastAsia" w:hAnsiTheme="minorEastAsia" w:eastAsiaTheme="minorEastAsia"/>
              <w:sz w:val="24"/>
              <w:szCs w:val="24"/>
              <w:lang w:eastAsia="zh-CN"/>
            </w:rPr>
            <w:t>七</w:t>
          </w:r>
          <w:r>
            <w:rPr>
              <w:rFonts w:cs="宋体" w:asciiTheme="minorEastAsia" w:hAnsiTheme="minorEastAsia" w:eastAsiaTheme="minorEastAsia"/>
              <w:sz w:val="24"/>
              <w:szCs w:val="24"/>
              <w:lang w:eastAsia="zh-CN"/>
            </w:rPr>
            <w:t xml:space="preserve">、教学时间安排 </w:t>
          </w:r>
          <w:r>
            <w:rPr>
              <w:rFonts w:cs="宋体" w:asciiTheme="minorEastAsia" w:hAnsiTheme="minorEastAsia" w:eastAsiaTheme="minorEastAsia"/>
              <w:sz w:val="24"/>
              <w:szCs w:val="24"/>
              <w:lang w:eastAsia="zh-CN"/>
            </w:rPr>
            <w:tab/>
          </w:r>
          <w:r>
            <w:rPr>
              <w:rFonts w:cs="宋体" w:asciiTheme="minorEastAsia" w:hAnsiTheme="minorEastAsia" w:eastAsiaTheme="minorEastAsia"/>
              <w:sz w:val="24"/>
              <w:szCs w:val="24"/>
              <w:lang w:eastAsia="zh-CN"/>
            </w:rPr>
            <w:t>20</w:t>
          </w:r>
          <w:r>
            <w:rPr>
              <w:rFonts w:cs="宋体" w:asciiTheme="minorEastAsia" w:hAnsiTheme="minorEastAsia" w:eastAsiaTheme="minorEastAsia"/>
              <w:sz w:val="24"/>
              <w:szCs w:val="24"/>
              <w:lang w:eastAsia="zh-CN"/>
            </w:rPr>
            <w:fldChar w:fldCharType="end"/>
          </w:r>
        </w:p>
        <w:p>
          <w:pPr>
            <w:tabs>
              <w:tab w:val="right" w:leader="dot" w:pos="8715"/>
            </w:tabs>
            <w:spacing w:before="225" w:line="211" w:lineRule="auto"/>
            <w:ind w:left="432"/>
            <w:rPr>
              <w:rFonts w:cs="宋体" w:asciiTheme="minorEastAsia" w:hAnsiTheme="minorEastAsia" w:eastAsiaTheme="minorEastAsia"/>
              <w:sz w:val="24"/>
              <w:szCs w:val="24"/>
              <w:lang w:eastAsia="zh-CN"/>
            </w:rPr>
          </w:pPr>
          <w:r>
            <w:fldChar w:fldCharType="begin"/>
          </w:r>
          <w:r>
            <w:instrText xml:space="preserve"> HYPERLINK \l "bookmark13" </w:instrText>
          </w:r>
          <w:r>
            <w:fldChar w:fldCharType="separate"/>
          </w:r>
          <w:r>
            <w:rPr>
              <w:rFonts w:cs="宋体" w:asciiTheme="minorEastAsia" w:hAnsiTheme="minorEastAsia" w:eastAsiaTheme="minorEastAsia"/>
              <w:sz w:val="24"/>
              <w:szCs w:val="24"/>
              <w:lang w:eastAsia="zh-CN"/>
            </w:rPr>
            <w:t xml:space="preserve">（一）基本要求 </w:t>
          </w:r>
          <w:r>
            <w:rPr>
              <w:rFonts w:cs="宋体" w:asciiTheme="minorEastAsia" w:hAnsiTheme="minorEastAsia" w:eastAsiaTheme="minorEastAsia"/>
              <w:sz w:val="24"/>
              <w:szCs w:val="24"/>
              <w:lang w:eastAsia="zh-CN"/>
            </w:rPr>
            <w:tab/>
          </w:r>
          <w:r>
            <w:rPr>
              <w:rFonts w:cs="宋体" w:asciiTheme="minorEastAsia" w:hAnsiTheme="minorEastAsia" w:eastAsiaTheme="minorEastAsia"/>
              <w:w w:val="105"/>
              <w:sz w:val="24"/>
              <w:szCs w:val="24"/>
              <w:lang w:eastAsia="zh-CN"/>
            </w:rPr>
            <w:t>21</w:t>
          </w:r>
          <w:r>
            <w:rPr>
              <w:rFonts w:cs="宋体" w:asciiTheme="minorEastAsia" w:hAnsiTheme="minorEastAsia" w:eastAsiaTheme="minorEastAsia"/>
              <w:w w:val="105"/>
              <w:sz w:val="24"/>
              <w:szCs w:val="24"/>
              <w:lang w:eastAsia="zh-CN"/>
            </w:rPr>
            <w:fldChar w:fldCharType="end"/>
          </w:r>
        </w:p>
        <w:p>
          <w:pPr>
            <w:tabs>
              <w:tab w:val="right" w:leader="dot" w:pos="8715"/>
            </w:tabs>
            <w:spacing w:before="191" w:line="219" w:lineRule="auto"/>
            <w:ind w:left="432"/>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 xml:space="preserve">（二）教学环节时间分配表 </w:t>
          </w:r>
          <w:r>
            <w:rPr>
              <w:rFonts w:cs="宋体" w:asciiTheme="minorEastAsia" w:hAnsiTheme="minorEastAsia" w:eastAsiaTheme="minorEastAsia"/>
              <w:sz w:val="24"/>
              <w:szCs w:val="24"/>
              <w:lang w:eastAsia="zh-CN"/>
            </w:rPr>
            <w:tab/>
          </w:r>
          <w:r>
            <w:rPr>
              <w:rFonts w:cs="宋体" w:asciiTheme="minorEastAsia" w:hAnsiTheme="minorEastAsia" w:eastAsiaTheme="minorEastAsia"/>
              <w:sz w:val="24"/>
              <w:szCs w:val="24"/>
              <w:lang w:eastAsia="zh-CN"/>
            </w:rPr>
            <w:t xml:space="preserve"> </w:t>
          </w:r>
          <w:r>
            <w:fldChar w:fldCharType="begin"/>
          </w:r>
          <w:r>
            <w:instrText xml:space="preserve"> HYPERLINK \l "bookmark14" </w:instrText>
          </w:r>
          <w:r>
            <w:fldChar w:fldCharType="separate"/>
          </w:r>
          <w:r>
            <w:rPr>
              <w:rFonts w:cs="宋体" w:asciiTheme="minorEastAsia" w:hAnsiTheme="minorEastAsia" w:eastAsiaTheme="minorEastAsia"/>
              <w:sz w:val="24"/>
              <w:szCs w:val="24"/>
              <w:lang w:eastAsia="zh-CN"/>
            </w:rPr>
            <w:t>2</w:t>
          </w:r>
          <w:r>
            <w:rPr>
              <w:rFonts w:cs="宋体" w:asciiTheme="minorEastAsia" w:hAnsiTheme="minorEastAsia" w:eastAsiaTheme="minorEastAsia"/>
              <w:sz w:val="24"/>
              <w:szCs w:val="24"/>
              <w:lang w:eastAsia="zh-CN"/>
            </w:rPr>
            <w:fldChar w:fldCharType="end"/>
          </w:r>
          <w:r>
            <w:rPr>
              <w:rFonts w:cs="宋体" w:asciiTheme="minorEastAsia" w:hAnsiTheme="minorEastAsia" w:eastAsiaTheme="minorEastAsia"/>
              <w:sz w:val="24"/>
              <w:szCs w:val="24"/>
              <w:lang w:eastAsia="zh-CN"/>
            </w:rPr>
            <w:t>3</w:t>
          </w:r>
        </w:p>
        <w:p>
          <w:pPr>
            <w:tabs>
              <w:tab w:val="right" w:leader="dot" w:pos="8715"/>
            </w:tabs>
            <w:spacing w:before="184" w:line="185" w:lineRule="auto"/>
            <w:ind w:left="6"/>
            <w:rPr>
              <w:rFonts w:cs="宋体" w:asciiTheme="minorEastAsia" w:hAnsiTheme="minorEastAsia" w:eastAsiaTheme="minorEastAsia"/>
              <w:sz w:val="24"/>
              <w:szCs w:val="24"/>
              <w:lang w:eastAsia="zh-CN"/>
            </w:rPr>
          </w:pPr>
          <w:r>
            <w:fldChar w:fldCharType="begin"/>
          </w:r>
          <w:r>
            <w:instrText xml:space="preserve"> HYPERLINK \l "bookmark15" </w:instrText>
          </w:r>
          <w:r>
            <w:fldChar w:fldCharType="separate"/>
          </w:r>
          <w:r>
            <w:rPr>
              <w:rFonts w:hint="eastAsia" w:cs="宋体" w:asciiTheme="minorEastAsia" w:hAnsiTheme="minorEastAsia" w:eastAsiaTheme="minorEastAsia"/>
              <w:sz w:val="24"/>
              <w:szCs w:val="24"/>
              <w:lang w:eastAsia="zh-CN"/>
            </w:rPr>
            <w:t>八</w:t>
          </w:r>
          <w:r>
            <w:rPr>
              <w:rFonts w:cs="宋体" w:asciiTheme="minorEastAsia" w:hAnsiTheme="minorEastAsia" w:eastAsiaTheme="minorEastAsia"/>
              <w:sz w:val="24"/>
              <w:szCs w:val="24"/>
              <w:lang w:eastAsia="zh-CN"/>
            </w:rPr>
            <w:t xml:space="preserve">、实施保障 </w:t>
          </w:r>
          <w:r>
            <w:rPr>
              <w:rFonts w:cs="宋体" w:asciiTheme="minorEastAsia" w:hAnsiTheme="minorEastAsia" w:eastAsiaTheme="minorEastAsia"/>
              <w:sz w:val="24"/>
              <w:szCs w:val="24"/>
              <w:lang w:eastAsia="zh-CN"/>
            </w:rPr>
            <w:tab/>
          </w:r>
          <w:r>
            <w:rPr>
              <w:rFonts w:cs="宋体" w:asciiTheme="minorEastAsia" w:hAnsiTheme="minorEastAsia" w:eastAsiaTheme="minorEastAsia"/>
              <w:sz w:val="24"/>
              <w:szCs w:val="24"/>
              <w:lang w:eastAsia="zh-CN"/>
            </w:rPr>
            <w:t>24</w:t>
          </w:r>
          <w:r>
            <w:rPr>
              <w:rFonts w:cs="宋体" w:asciiTheme="minorEastAsia" w:hAnsiTheme="minorEastAsia" w:eastAsiaTheme="minorEastAsia"/>
              <w:sz w:val="24"/>
              <w:szCs w:val="24"/>
              <w:lang w:eastAsia="zh-CN"/>
            </w:rPr>
            <w:fldChar w:fldCharType="end"/>
          </w:r>
        </w:p>
        <w:p>
          <w:pPr>
            <w:tabs>
              <w:tab w:val="right" w:leader="dot" w:pos="8715"/>
            </w:tabs>
            <w:spacing w:before="224" w:line="241" w:lineRule="exact"/>
            <w:ind w:left="432"/>
            <w:rPr>
              <w:rFonts w:cs="宋体" w:asciiTheme="minorEastAsia" w:hAnsiTheme="minorEastAsia" w:eastAsiaTheme="minorEastAsia"/>
              <w:sz w:val="24"/>
              <w:szCs w:val="24"/>
              <w:lang w:eastAsia="zh-CN"/>
            </w:rPr>
          </w:pPr>
          <w:r>
            <w:fldChar w:fldCharType="begin"/>
          </w:r>
          <w:r>
            <w:instrText xml:space="preserve"> HYPERLINK \l "bookmark16" </w:instrText>
          </w:r>
          <w:r>
            <w:fldChar w:fldCharType="separate"/>
          </w:r>
          <w:r>
            <w:rPr>
              <w:rFonts w:cs="宋体" w:asciiTheme="minorEastAsia" w:hAnsiTheme="minorEastAsia" w:eastAsiaTheme="minorEastAsia"/>
              <w:sz w:val="24"/>
              <w:szCs w:val="24"/>
              <w:lang w:eastAsia="zh-CN"/>
            </w:rPr>
            <w:t>（</w:t>
          </w:r>
          <w:r>
            <w:rPr>
              <w:rFonts w:cs="Microsoft YaHei UI" w:asciiTheme="minorEastAsia" w:hAnsiTheme="minorEastAsia" w:eastAsiaTheme="minorEastAsia"/>
              <w:sz w:val="24"/>
              <w:szCs w:val="24"/>
              <w:lang w:eastAsia="zh-CN"/>
            </w:rPr>
            <w:t>-</w:t>
          </w:r>
          <w:r>
            <w:rPr>
              <w:rFonts w:cs="宋体" w:asciiTheme="minorEastAsia" w:hAnsiTheme="minorEastAsia" w:eastAsiaTheme="minorEastAsia"/>
              <w:sz w:val="24"/>
              <w:szCs w:val="24"/>
              <w:lang w:eastAsia="zh-CN"/>
            </w:rPr>
            <w:t xml:space="preserve">）师资队伍 </w:t>
          </w:r>
          <w:r>
            <w:rPr>
              <w:rFonts w:cs="宋体" w:asciiTheme="minorEastAsia" w:hAnsiTheme="minorEastAsia" w:eastAsiaTheme="minorEastAsia"/>
              <w:sz w:val="24"/>
              <w:szCs w:val="24"/>
              <w:lang w:eastAsia="zh-CN"/>
            </w:rPr>
            <w:tab/>
          </w:r>
          <w:r>
            <w:rPr>
              <w:rFonts w:cs="宋体" w:asciiTheme="minorEastAsia" w:hAnsiTheme="minorEastAsia" w:eastAsiaTheme="minorEastAsia"/>
              <w:w w:val="118"/>
              <w:sz w:val="24"/>
              <w:szCs w:val="24"/>
              <w:lang w:eastAsia="zh-CN"/>
            </w:rPr>
            <w:t>24</w:t>
          </w:r>
          <w:r>
            <w:rPr>
              <w:rFonts w:cs="宋体" w:asciiTheme="minorEastAsia" w:hAnsiTheme="minorEastAsia" w:eastAsiaTheme="minorEastAsia"/>
              <w:w w:val="118"/>
              <w:sz w:val="24"/>
              <w:szCs w:val="24"/>
              <w:lang w:eastAsia="zh-CN"/>
            </w:rPr>
            <w:fldChar w:fldCharType="end"/>
          </w:r>
        </w:p>
        <w:p>
          <w:pPr>
            <w:tabs>
              <w:tab w:val="right" w:leader="dot" w:pos="8715"/>
            </w:tabs>
            <w:spacing w:before="228" w:line="185" w:lineRule="auto"/>
            <w:ind w:left="432"/>
            <w:rPr>
              <w:rFonts w:cs="宋体" w:asciiTheme="minorEastAsia" w:hAnsiTheme="minorEastAsia" w:eastAsiaTheme="minorEastAsia"/>
              <w:sz w:val="24"/>
              <w:szCs w:val="24"/>
              <w:lang w:eastAsia="zh-CN"/>
            </w:rPr>
          </w:pPr>
          <w:r>
            <w:fldChar w:fldCharType="begin"/>
          </w:r>
          <w:r>
            <w:instrText xml:space="preserve"> HYPERLINK \l "bookmark17" </w:instrText>
          </w:r>
          <w:r>
            <w:fldChar w:fldCharType="separate"/>
          </w:r>
          <w:r>
            <w:rPr>
              <w:rFonts w:cs="宋体" w:asciiTheme="minorEastAsia" w:hAnsiTheme="minorEastAsia" w:eastAsiaTheme="minorEastAsia"/>
              <w:sz w:val="24"/>
              <w:szCs w:val="24"/>
              <w:lang w:eastAsia="zh-CN"/>
            </w:rPr>
            <w:t xml:space="preserve">（二）教学设施 </w:t>
          </w:r>
          <w:r>
            <w:rPr>
              <w:rFonts w:cs="宋体" w:asciiTheme="minorEastAsia" w:hAnsiTheme="minorEastAsia" w:eastAsiaTheme="minorEastAsia"/>
              <w:sz w:val="24"/>
              <w:szCs w:val="24"/>
              <w:lang w:eastAsia="zh-CN"/>
            </w:rPr>
            <w:tab/>
          </w:r>
          <w:r>
            <w:rPr>
              <w:rFonts w:cs="宋体" w:asciiTheme="minorEastAsia" w:hAnsiTheme="minorEastAsia" w:eastAsiaTheme="minorEastAsia"/>
              <w:w w:val="116"/>
              <w:sz w:val="24"/>
              <w:szCs w:val="24"/>
              <w:lang w:eastAsia="zh-CN"/>
            </w:rPr>
            <w:t>26</w:t>
          </w:r>
          <w:r>
            <w:rPr>
              <w:rFonts w:cs="宋体" w:asciiTheme="minorEastAsia" w:hAnsiTheme="minorEastAsia" w:eastAsiaTheme="minorEastAsia"/>
              <w:w w:val="116"/>
              <w:sz w:val="24"/>
              <w:szCs w:val="24"/>
              <w:lang w:eastAsia="zh-CN"/>
            </w:rPr>
            <w:fldChar w:fldCharType="end"/>
          </w:r>
        </w:p>
        <w:p>
          <w:pPr>
            <w:tabs>
              <w:tab w:val="right" w:leader="dot" w:pos="8715"/>
            </w:tabs>
            <w:spacing w:before="227" w:line="185" w:lineRule="auto"/>
            <w:ind w:left="432"/>
            <w:rPr>
              <w:rFonts w:cs="宋体" w:asciiTheme="minorEastAsia" w:hAnsiTheme="minorEastAsia" w:eastAsiaTheme="minorEastAsia"/>
              <w:sz w:val="24"/>
              <w:szCs w:val="24"/>
              <w:lang w:eastAsia="zh-CN"/>
            </w:rPr>
          </w:pPr>
          <w:r>
            <w:fldChar w:fldCharType="begin"/>
          </w:r>
          <w:r>
            <w:instrText xml:space="preserve"> HYPERLINK \l "bookmark18" </w:instrText>
          </w:r>
          <w:r>
            <w:fldChar w:fldCharType="separate"/>
          </w:r>
          <w:r>
            <w:rPr>
              <w:rFonts w:cs="宋体" w:asciiTheme="minorEastAsia" w:hAnsiTheme="minorEastAsia" w:eastAsiaTheme="minorEastAsia"/>
              <w:sz w:val="24"/>
              <w:szCs w:val="24"/>
              <w:lang w:eastAsia="zh-CN"/>
            </w:rPr>
            <w:t xml:space="preserve">（三）教学资源建设 </w:t>
          </w:r>
          <w:r>
            <w:rPr>
              <w:rFonts w:cs="宋体" w:asciiTheme="minorEastAsia" w:hAnsiTheme="minorEastAsia" w:eastAsiaTheme="minorEastAsia"/>
              <w:sz w:val="24"/>
              <w:szCs w:val="24"/>
              <w:lang w:eastAsia="zh-CN"/>
            </w:rPr>
            <w:tab/>
          </w:r>
          <w:r>
            <w:rPr>
              <w:rFonts w:cs="宋体" w:asciiTheme="minorEastAsia" w:hAnsiTheme="minorEastAsia" w:eastAsiaTheme="minorEastAsia"/>
              <w:w w:val="113"/>
              <w:sz w:val="24"/>
              <w:szCs w:val="24"/>
              <w:lang w:eastAsia="zh-CN"/>
            </w:rPr>
            <w:t>27</w:t>
          </w:r>
          <w:r>
            <w:rPr>
              <w:rFonts w:cs="宋体" w:asciiTheme="minorEastAsia" w:hAnsiTheme="minorEastAsia" w:eastAsiaTheme="minorEastAsia"/>
              <w:w w:val="113"/>
              <w:sz w:val="24"/>
              <w:szCs w:val="24"/>
              <w:lang w:eastAsia="zh-CN"/>
            </w:rPr>
            <w:fldChar w:fldCharType="end"/>
          </w:r>
        </w:p>
        <w:p>
          <w:pPr>
            <w:tabs>
              <w:tab w:val="right" w:leader="dot" w:pos="8715"/>
            </w:tabs>
            <w:spacing w:before="225" w:line="241" w:lineRule="exact"/>
            <w:ind w:left="432"/>
            <w:rPr>
              <w:rFonts w:cs="宋体" w:asciiTheme="minorEastAsia" w:hAnsiTheme="minorEastAsia" w:eastAsiaTheme="minorEastAsia"/>
              <w:sz w:val="24"/>
              <w:szCs w:val="24"/>
              <w:lang w:eastAsia="zh-CN"/>
            </w:rPr>
          </w:pPr>
          <w:r>
            <w:fldChar w:fldCharType="begin"/>
          </w:r>
          <w:r>
            <w:instrText xml:space="preserve"> HYPERLINK \l "bookmark19" </w:instrText>
          </w:r>
          <w:r>
            <w:fldChar w:fldCharType="separate"/>
          </w:r>
          <w:r>
            <w:rPr>
              <w:rFonts w:cs="宋体" w:asciiTheme="minorEastAsia" w:hAnsiTheme="minorEastAsia" w:eastAsiaTheme="minorEastAsia"/>
              <w:sz w:val="24"/>
              <w:szCs w:val="24"/>
              <w:lang w:eastAsia="zh-CN"/>
            </w:rPr>
            <w:t>（四）教学</w:t>
          </w:r>
          <w:r>
            <w:rPr>
              <w:rFonts w:cs="Microsoft YaHei UI" w:asciiTheme="minorEastAsia" w:hAnsiTheme="minorEastAsia" w:eastAsiaTheme="minorEastAsia"/>
              <w:sz w:val="24"/>
              <w:szCs w:val="24"/>
              <w:lang w:eastAsia="zh-CN"/>
            </w:rPr>
            <w:t>方</w:t>
          </w:r>
          <w:r>
            <w:rPr>
              <w:rFonts w:cs="宋体" w:asciiTheme="minorEastAsia" w:hAnsiTheme="minorEastAsia" w:eastAsiaTheme="minorEastAsia"/>
              <w:sz w:val="24"/>
              <w:szCs w:val="24"/>
              <w:lang w:eastAsia="zh-CN"/>
            </w:rPr>
            <w:t xml:space="preserve">法 </w:t>
          </w:r>
          <w:r>
            <w:rPr>
              <w:rFonts w:cs="宋体" w:asciiTheme="minorEastAsia" w:hAnsiTheme="minorEastAsia" w:eastAsiaTheme="minorEastAsia"/>
              <w:sz w:val="24"/>
              <w:szCs w:val="24"/>
              <w:lang w:eastAsia="zh-CN"/>
            </w:rPr>
            <w:tab/>
          </w:r>
          <w:r>
            <w:rPr>
              <w:rFonts w:cs="宋体" w:asciiTheme="minorEastAsia" w:hAnsiTheme="minorEastAsia" w:eastAsiaTheme="minorEastAsia"/>
              <w:w w:val="116"/>
              <w:sz w:val="24"/>
              <w:szCs w:val="24"/>
              <w:lang w:eastAsia="zh-CN"/>
            </w:rPr>
            <w:t>28</w:t>
          </w:r>
          <w:r>
            <w:rPr>
              <w:rFonts w:cs="宋体" w:asciiTheme="minorEastAsia" w:hAnsiTheme="minorEastAsia" w:eastAsiaTheme="minorEastAsia"/>
              <w:w w:val="116"/>
              <w:sz w:val="24"/>
              <w:szCs w:val="24"/>
              <w:lang w:eastAsia="zh-CN"/>
            </w:rPr>
            <w:fldChar w:fldCharType="end"/>
          </w:r>
        </w:p>
        <w:p>
          <w:pPr>
            <w:tabs>
              <w:tab w:val="right" w:leader="dot" w:pos="8715"/>
            </w:tabs>
            <w:spacing w:before="227" w:line="185" w:lineRule="auto"/>
            <w:ind w:left="432"/>
            <w:rPr>
              <w:rFonts w:cs="宋体" w:asciiTheme="minorEastAsia" w:hAnsiTheme="minorEastAsia" w:eastAsiaTheme="minorEastAsia"/>
              <w:sz w:val="24"/>
              <w:szCs w:val="24"/>
              <w:lang w:eastAsia="zh-CN"/>
            </w:rPr>
          </w:pPr>
          <w:r>
            <w:fldChar w:fldCharType="begin"/>
          </w:r>
          <w:r>
            <w:instrText xml:space="preserve"> HYPERLINK \l "bookmark20" </w:instrText>
          </w:r>
          <w:r>
            <w:fldChar w:fldCharType="separate"/>
          </w:r>
          <w:r>
            <w:rPr>
              <w:rFonts w:cs="宋体" w:asciiTheme="minorEastAsia" w:hAnsiTheme="minorEastAsia" w:eastAsiaTheme="minorEastAsia"/>
              <w:sz w:val="24"/>
              <w:szCs w:val="24"/>
              <w:lang w:eastAsia="zh-CN"/>
            </w:rPr>
            <w:t xml:space="preserve">（五）学习评价 </w:t>
          </w:r>
          <w:r>
            <w:rPr>
              <w:rFonts w:cs="宋体" w:asciiTheme="minorEastAsia" w:hAnsiTheme="minorEastAsia" w:eastAsiaTheme="minorEastAsia"/>
              <w:sz w:val="24"/>
              <w:szCs w:val="24"/>
              <w:lang w:eastAsia="zh-CN"/>
            </w:rPr>
            <w:tab/>
          </w:r>
          <w:r>
            <w:rPr>
              <w:rFonts w:cs="宋体" w:asciiTheme="minorEastAsia" w:hAnsiTheme="minorEastAsia" w:eastAsiaTheme="minorEastAsia"/>
              <w:w w:val="116"/>
              <w:sz w:val="24"/>
              <w:szCs w:val="24"/>
              <w:lang w:eastAsia="zh-CN"/>
            </w:rPr>
            <w:t>29</w:t>
          </w:r>
          <w:r>
            <w:rPr>
              <w:rFonts w:cs="宋体" w:asciiTheme="minorEastAsia" w:hAnsiTheme="minorEastAsia" w:eastAsiaTheme="minorEastAsia"/>
              <w:w w:val="116"/>
              <w:sz w:val="24"/>
              <w:szCs w:val="24"/>
              <w:lang w:eastAsia="zh-CN"/>
            </w:rPr>
            <w:fldChar w:fldCharType="end"/>
          </w:r>
        </w:p>
        <w:p>
          <w:pPr>
            <w:tabs>
              <w:tab w:val="right" w:leader="dot" w:pos="8715"/>
            </w:tabs>
            <w:spacing w:before="226" w:line="184" w:lineRule="auto"/>
            <w:ind w:left="432"/>
            <w:rPr>
              <w:rFonts w:cs="宋体" w:asciiTheme="minorEastAsia" w:hAnsiTheme="minorEastAsia" w:eastAsiaTheme="minorEastAsia"/>
              <w:sz w:val="24"/>
              <w:szCs w:val="24"/>
              <w:lang w:eastAsia="zh-CN"/>
            </w:rPr>
          </w:pPr>
          <w:r>
            <w:fldChar w:fldCharType="begin"/>
          </w:r>
          <w:r>
            <w:instrText xml:space="preserve"> HYPERLINK \l "bookmark21" </w:instrText>
          </w:r>
          <w:r>
            <w:fldChar w:fldCharType="separate"/>
          </w:r>
          <w:r>
            <w:rPr>
              <w:rFonts w:cs="宋体" w:asciiTheme="minorEastAsia" w:hAnsiTheme="minorEastAsia" w:eastAsiaTheme="minorEastAsia"/>
              <w:sz w:val="24"/>
              <w:szCs w:val="24"/>
              <w:lang w:eastAsia="zh-CN"/>
            </w:rPr>
            <w:t xml:space="preserve">（六）质量管理 </w:t>
          </w:r>
          <w:r>
            <w:rPr>
              <w:rFonts w:cs="宋体" w:asciiTheme="minorEastAsia" w:hAnsiTheme="minorEastAsia" w:eastAsiaTheme="minorEastAsia"/>
              <w:sz w:val="24"/>
              <w:szCs w:val="24"/>
              <w:lang w:eastAsia="zh-CN"/>
            </w:rPr>
            <w:tab/>
          </w:r>
          <w:r>
            <w:rPr>
              <w:rFonts w:cs="宋体" w:asciiTheme="minorEastAsia" w:hAnsiTheme="minorEastAsia" w:eastAsiaTheme="minorEastAsia"/>
              <w:w w:val="116"/>
              <w:sz w:val="24"/>
              <w:szCs w:val="24"/>
              <w:lang w:eastAsia="zh-CN"/>
            </w:rPr>
            <w:t>34</w:t>
          </w:r>
          <w:r>
            <w:rPr>
              <w:rFonts w:cs="宋体" w:asciiTheme="minorEastAsia" w:hAnsiTheme="minorEastAsia" w:eastAsiaTheme="minorEastAsia"/>
              <w:w w:val="116"/>
              <w:sz w:val="24"/>
              <w:szCs w:val="24"/>
              <w:lang w:eastAsia="zh-CN"/>
            </w:rPr>
            <w:fldChar w:fldCharType="end"/>
          </w:r>
        </w:p>
        <w:p>
          <w:pPr>
            <w:tabs>
              <w:tab w:val="right" w:leader="dot" w:pos="8715"/>
            </w:tabs>
            <w:spacing w:before="228" w:line="185" w:lineRule="auto"/>
            <w:ind w:left="1"/>
            <w:rPr>
              <w:rFonts w:cs="宋体" w:asciiTheme="minorEastAsia" w:hAnsiTheme="minorEastAsia" w:eastAsiaTheme="minorEastAsia"/>
              <w:sz w:val="24"/>
              <w:szCs w:val="24"/>
              <w:lang w:eastAsia="zh-CN"/>
            </w:rPr>
          </w:pPr>
          <w:r>
            <w:fldChar w:fldCharType="begin"/>
          </w:r>
          <w:r>
            <w:instrText xml:space="preserve"> HYPERLINK \l "bookmark22" </w:instrText>
          </w:r>
          <w:r>
            <w:fldChar w:fldCharType="separate"/>
          </w:r>
          <w:r>
            <w:rPr>
              <w:rFonts w:hint="eastAsia" w:cs="宋体" w:asciiTheme="minorEastAsia" w:hAnsiTheme="minorEastAsia" w:eastAsiaTheme="minorEastAsia"/>
              <w:sz w:val="24"/>
              <w:szCs w:val="24"/>
              <w:lang w:eastAsia="zh-CN"/>
            </w:rPr>
            <w:t>九</w:t>
          </w:r>
          <w:r>
            <w:rPr>
              <w:rFonts w:cs="宋体" w:asciiTheme="minorEastAsia" w:hAnsiTheme="minorEastAsia" w:eastAsiaTheme="minorEastAsia"/>
              <w:sz w:val="24"/>
              <w:szCs w:val="24"/>
              <w:lang w:eastAsia="zh-CN"/>
            </w:rPr>
            <w:t xml:space="preserve">、毕业要求 </w:t>
          </w:r>
          <w:r>
            <w:rPr>
              <w:rFonts w:cs="宋体" w:asciiTheme="minorEastAsia" w:hAnsiTheme="minorEastAsia" w:eastAsiaTheme="minorEastAsia"/>
              <w:sz w:val="24"/>
              <w:szCs w:val="24"/>
              <w:lang w:eastAsia="zh-CN"/>
            </w:rPr>
            <w:tab/>
          </w:r>
          <w:r>
            <w:rPr>
              <w:rFonts w:cs="宋体" w:asciiTheme="minorEastAsia" w:hAnsiTheme="minorEastAsia" w:eastAsiaTheme="minorEastAsia"/>
              <w:sz w:val="24"/>
              <w:szCs w:val="24"/>
              <w:lang w:eastAsia="zh-CN"/>
            </w:rPr>
            <w:t>36</w:t>
          </w:r>
          <w:r>
            <w:rPr>
              <w:rFonts w:cs="宋体" w:asciiTheme="minorEastAsia" w:hAnsiTheme="minorEastAsia" w:eastAsiaTheme="minorEastAsia"/>
              <w:sz w:val="24"/>
              <w:szCs w:val="24"/>
              <w:lang w:eastAsia="zh-CN"/>
            </w:rPr>
            <w:fldChar w:fldCharType="end"/>
          </w:r>
        </w:p>
        <w:p>
          <w:pPr>
            <w:tabs>
              <w:tab w:val="right" w:leader="dot" w:pos="8715"/>
            </w:tabs>
            <w:spacing w:before="225" w:line="185" w:lineRule="auto"/>
            <w:ind w:left="432"/>
            <w:rPr>
              <w:rFonts w:cs="宋体" w:asciiTheme="minorEastAsia" w:hAnsiTheme="minorEastAsia" w:eastAsiaTheme="minorEastAsia"/>
              <w:sz w:val="24"/>
              <w:szCs w:val="24"/>
              <w:lang w:eastAsia="zh-CN"/>
            </w:rPr>
          </w:pPr>
          <w:r>
            <w:fldChar w:fldCharType="begin"/>
          </w:r>
          <w:r>
            <w:instrText xml:space="preserve"> HYPERLINK \l "bookmark23" </w:instrText>
          </w:r>
          <w:r>
            <w:fldChar w:fldCharType="separate"/>
          </w:r>
          <w:r>
            <w:rPr>
              <w:rFonts w:cs="宋体" w:asciiTheme="minorEastAsia" w:hAnsiTheme="minorEastAsia" w:eastAsiaTheme="minorEastAsia"/>
              <w:sz w:val="24"/>
              <w:szCs w:val="24"/>
              <w:lang w:eastAsia="zh-CN"/>
            </w:rPr>
            <w:t xml:space="preserve">（一）学生达到以下要求，准予毕业： </w:t>
          </w:r>
          <w:r>
            <w:rPr>
              <w:rFonts w:cs="宋体" w:asciiTheme="minorEastAsia" w:hAnsiTheme="minorEastAsia" w:eastAsiaTheme="minorEastAsia"/>
              <w:sz w:val="24"/>
              <w:szCs w:val="24"/>
              <w:lang w:eastAsia="zh-CN"/>
            </w:rPr>
            <w:tab/>
          </w:r>
          <w:r>
            <w:rPr>
              <w:rFonts w:cs="宋体" w:asciiTheme="minorEastAsia" w:hAnsiTheme="minorEastAsia" w:eastAsiaTheme="minorEastAsia"/>
              <w:w w:val="114"/>
              <w:sz w:val="24"/>
              <w:szCs w:val="24"/>
              <w:lang w:eastAsia="zh-CN"/>
            </w:rPr>
            <w:t>36</w:t>
          </w:r>
          <w:r>
            <w:rPr>
              <w:rFonts w:cs="宋体" w:asciiTheme="minorEastAsia" w:hAnsiTheme="minorEastAsia" w:eastAsiaTheme="minorEastAsia"/>
              <w:w w:val="114"/>
              <w:sz w:val="24"/>
              <w:szCs w:val="24"/>
              <w:lang w:eastAsia="zh-CN"/>
            </w:rPr>
            <w:fldChar w:fldCharType="end"/>
          </w:r>
        </w:p>
        <w:p>
          <w:pPr>
            <w:tabs>
              <w:tab w:val="right" w:leader="dot" w:pos="8715"/>
            </w:tabs>
            <w:spacing w:before="228" w:line="185" w:lineRule="auto"/>
            <w:ind w:left="432"/>
            <w:rPr>
              <w:rFonts w:cs="宋体" w:asciiTheme="minorEastAsia" w:hAnsiTheme="minorEastAsia" w:eastAsiaTheme="minorEastAsia"/>
              <w:sz w:val="24"/>
              <w:szCs w:val="24"/>
              <w:lang w:eastAsia="zh-CN"/>
            </w:rPr>
          </w:pPr>
          <w:r>
            <w:fldChar w:fldCharType="begin"/>
          </w:r>
          <w:r>
            <w:instrText xml:space="preserve"> HYPERLINK \l "bookmark24" </w:instrText>
          </w:r>
          <w:r>
            <w:fldChar w:fldCharType="separate"/>
          </w:r>
          <w:r>
            <w:rPr>
              <w:rFonts w:cs="宋体" w:asciiTheme="minorEastAsia" w:hAnsiTheme="minorEastAsia" w:eastAsiaTheme="minorEastAsia"/>
              <w:sz w:val="24"/>
              <w:szCs w:val="24"/>
              <w:lang w:eastAsia="zh-CN"/>
            </w:rPr>
            <w:t xml:space="preserve">（二）结业证规定 </w:t>
          </w:r>
          <w:r>
            <w:rPr>
              <w:rFonts w:cs="宋体" w:asciiTheme="minorEastAsia" w:hAnsiTheme="minorEastAsia" w:eastAsiaTheme="minorEastAsia"/>
              <w:sz w:val="24"/>
              <w:szCs w:val="24"/>
              <w:lang w:eastAsia="zh-CN"/>
            </w:rPr>
            <w:tab/>
          </w:r>
          <w:r>
            <w:rPr>
              <w:rFonts w:cs="宋体" w:asciiTheme="minorEastAsia" w:hAnsiTheme="minorEastAsia" w:eastAsiaTheme="minorEastAsia"/>
              <w:w w:val="114"/>
              <w:sz w:val="24"/>
              <w:szCs w:val="24"/>
              <w:lang w:eastAsia="zh-CN"/>
            </w:rPr>
            <w:t>36</w:t>
          </w:r>
          <w:r>
            <w:rPr>
              <w:rFonts w:cs="宋体" w:asciiTheme="minorEastAsia" w:hAnsiTheme="minorEastAsia" w:eastAsiaTheme="minorEastAsia"/>
              <w:w w:val="114"/>
              <w:sz w:val="24"/>
              <w:szCs w:val="24"/>
              <w:lang w:eastAsia="zh-CN"/>
            </w:rPr>
            <w:fldChar w:fldCharType="end"/>
          </w:r>
        </w:p>
        <w:p>
          <w:pPr>
            <w:tabs>
              <w:tab w:val="right" w:leader="dot" w:pos="8715"/>
            </w:tabs>
            <w:spacing w:before="224" w:line="219" w:lineRule="auto"/>
            <w:ind w:left="1"/>
            <w:rPr>
              <w:rFonts w:cs="宋体" w:asciiTheme="minorEastAsia" w:hAnsiTheme="minorEastAsia" w:eastAsiaTheme="minorEastAsia"/>
              <w:sz w:val="24"/>
              <w:szCs w:val="24"/>
              <w:lang w:eastAsia="zh-CN"/>
            </w:rPr>
          </w:pPr>
          <w:r>
            <w:fldChar w:fldCharType="begin"/>
          </w:r>
          <w:r>
            <w:instrText xml:space="preserve"> HYPERLINK \l "bookmark25" </w:instrText>
          </w:r>
          <w:r>
            <w:fldChar w:fldCharType="separate"/>
          </w:r>
          <w:r>
            <w:rPr>
              <w:rFonts w:cs="宋体" w:asciiTheme="minorEastAsia" w:hAnsiTheme="minorEastAsia" w:eastAsiaTheme="minorEastAsia"/>
              <w:sz w:val="24"/>
              <w:szCs w:val="24"/>
              <w:lang w:eastAsia="zh-CN"/>
            </w:rPr>
            <w:t xml:space="preserve">十、附录 </w:t>
          </w:r>
          <w:r>
            <w:rPr>
              <w:rFonts w:cs="宋体" w:asciiTheme="minorEastAsia" w:hAnsiTheme="minorEastAsia" w:eastAsiaTheme="minorEastAsia"/>
              <w:sz w:val="24"/>
              <w:szCs w:val="24"/>
              <w:lang w:eastAsia="zh-CN"/>
            </w:rPr>
            <w:tab/>
          </w:r>
          <w:r>
            <w:rPr>
              <w:rFonts w:cs="宋体" w:asciiTheme="minorEastAsia" w:hAnsiTheme="minorEastAsia" w:eastAsiaTheme="minorEastAsia"/>
              <w:sz w:val="24"/>
              <w:szCs w:val="24"/>
              <w:lang w:eastAsia="zh-CN"/>
            </w:rPr>
            <w:t>36</w:t>
          </w:r>
          <w:r>
            <w:rPr>
              <w:rFonts w:cs="宋体" w:asciiTheme="minorEastAsia" w:hAnsiTheme="minorEastAsia" w:eastAsiaTheme="minorEastAsia"/>
              <w:sz w:val="24"/>
              <w:szCs w:val="24"/>
              <w:lang w:eastAsia="zh-CN"/>
            </w:rPr>
            <w:fldChar w:fldCharType="end"/>
          </w:r>
        </w:p>
      </w:sdtContent>
    </w:sdt>
    <w:p>
      <w:pPr>
        <w:pStyle w:val="3"/>
        <w:spacing w:line="245" w:lineRule="auto"/>
        <w:rPr>
          <w:rFonts w:asciiTheme="minorEastAsia" w:hAnsiTheme="minorEastAsia" w:eastAsiaTheme="minorEastAsia"/>
          <w:sz w:val="24"/>
          <w:szCs w:val="24"/>
          <w:lang w:eastAsia="zh-CN"/>
        </w:rPr>
      </w:pPr>
    </w:p>
    <w:p>
      <w:pPr>
        <w:pStyle w:val="3"/>
        <w:spacing w:line="245" w:lineRule="auto"/>
        <w:rPr>
          <w:rFonts w:asciiTheme="minorEastAsia" w:hAnsiTheme="minorEastAsia" w:eastAsiaTheme="minorEastAsia"/>
          <w:sz w:val="24"/>
          <w:szCs w:val="24"/>
          <w:lang w:eastAsia="zh-CN"/>
        </w:rPr>
      </w:pPr>
    </w:p>
    <w:p>
      <w:pPr>
        <w:pStyle w:val="3"/>
        <w:spacing w:line="245" w:lineRule="auto"/>
        <w:rPr>
          <w:rFonts w:asciiTheme="minorEastAsia" w:hAnsiTheme="minorEastAsia" w:eastAsiaTheme="minorEastAsia"/>
          <w:sz w:val="24"/>
          <w:szCs w:val="24"/>
          <w:lang w:eastAsia="zh-CN"/>
        </w:rPr>
      </w:pPr>
    </w:p>
    <w:p>
      <w:pPr>
        <w:pStyle w:val="3"/>
        <w:spacing w:line="245" w:lineRule="auto"/>
        <w:rPr>
          <w:rFonts w:asciiTheme="minorEastAsia" w:hAnsiTheme="minorEastAsia" w:eastAsiaTheme="minorEastAsia"/>
          <w:sz w:val="24"/>
          <w:szCs w:val="24"/>
          <w:lang w:eastAsia="zh-CN"/>
        </w:rPr>
      </w:pPr>
    </w:p>
    <w:p>
      <w:pPr>
        <w:pStyle w:val="3"/>
        <w:spacing w:line="245" w:lineRule="auto"/>
        <w:rPr>
          <w:rFonts w:asciiTheme="minorEastAsia" w:hAnsiTheme="minorEastAsia" w:eastAsiaTheme="minorEastAsia"/>
          <w:sz w:val="24"/>
          <w:szCs w:val="24"/>
          <w:lang w:eastAsia="zh-CN"/>
        </w:rPr>
      </w:pPr>
    </w:p>
    <w:p>
      <w:pPr>
        <w:pStyle w:val="3"/>
        <w:spacing w:line="245" w:lineRule="auto"/>
        <w:rPr>
          <w:rFonts w:asciiTheme="minorEastAsia" w:hAnsiTheme="minorEastAsia" w:eastAsiaTheme="minorEastAsia"/>
          <w:sz w:val="24"/>
          <w:szCs w:val="24"/>
          <w:lang w:eastAsia="zh-CN"/>
        </w:rPr>
      </w:pPr>
    </w:p>
    <w:p>
      <w:pPr>
        <w:pStyle w:val="3"/>
        <w:spacing w:line="245" w:lineRule="auto"/>
        <w:rPr>
          <w:rFonts w:asciiTheme="minorEastAsia" w:hAnsiTheme="minorEastAsia" w:eastAsiaTheme="minorEastAsia"/>
          <w:sz w:val="24"/>
          <w:szCs w:val="24"/>
          <w:lang w:eastAsia="zh-CN"/>
        </w:rPr>
      </w:pPr>
    </w:p>
    <w:p>
      <w:pPr>
        <w:pStyle w:val="3"/>
        <w:spacing w:line="245" w:lineRule="auto"/>
        <w:rPr>
          <w:rFonts w:asciiTheme="minorEastAsia" w:hAnsiTheme="minorEastAsia" w:eastAsiaTheme="minorEastAsia"/>
          <w:sz w:val="24"/>
          <w:szCs w:val="24"/>
          <w:lang w:eastAsia="zh-CN"/>
        </w:rPr>
      </w:pPr>
    </w:p>
    <w:p>
      <w:pPr>
        <w:pStyle w:val="3"/>
        <w:spacing w:line="246" w:lineRule="auto"/>
        <w:rPr>
          <w:rFonts w:asciiTheme="minorEastAsia" w:hAnsiTheme="minorEastAsia" w:eastAsiaTheme="minorEastAsia"/>
          <w:sz w:val="24"/>
          <w:szCs w:val="24"/>
          <w:lang w:eastAsia="zh-CN"/>
        </w:rPr>
      </w:pPr>
    </w:p>
    <w:p>
      <w:pPr>
        <w:pStyle w:val="3"/>
        <w:spacing w:line="246" w:lineRule="auto"/>
        <w:rPr>
          <w:rFonts w:asciiTheme="minorEastAsia" w:hAnsiTheme="minorEastAsia" w:eastAsiaTheme="minorEastAsia"/>
          <w:sz w:val="24"/>
          <w:szCs w:val="24"/>
          <w:lang w:eastAsia="zh-CN"/>
        </w:rPr>
      </w:pPr>
    </w:p>
    <w:p>
      <w:pPr>
        <w:spacing w:before="101" w:line="224" w:lineRule="auto"/>
        <w:jc w:val="center"/>
        <w:outlineLvl w:val="0"/>
        <w:rPr>
          <w:rFonts w:cs="宋体" w:asciiTheme="minorEastAsia" w:hAnsiTheme="minorEastAsia" w:eastAsiaTheme="minorEastAsia"/>
          <w:sz w:val="24"/>
          <w:szCs w:val="24"/>
          <w:lang w:eastAsia="zh-CN"/>
        </w:rPr>
      </w:pPr>
      <w:bookmarkStart w:id="0" w:name="bookmark1"/>
      <w:bookmarkEnd w:id="0"/>
      <w:r>
        <w:rPr>
          <w:rFonts w:hint="eastAsia" w:cs="宋体" w:asciiTheme="minorEastAsia" w:hAnsiTheme="minorEastAsia" w:eastAsiaTheme="minorEastAsia"/>
          <w:sz w:val="24"/>
          <w:szCs w:val="24"/>
          <w:lang w:eastAsia="zh-CN"/>
          <w14:textOutline w14:w="5791" w14:cap="sq" w14:cmpd="sng" w14:algn="ctr">
            <w14:solidFill>
              <w14:srgbClr w14:val="000000"/>
            </w14:solidFill>
            <w14:prstDash w14:val="solid"/>
            <w14:bevel/>
          </w14:textOutline>
        </w:rPr>
        <w:t>音乐表演</w:t>
      </w:r>
      <w:r>
        <w:rPr>
          <w:rFonts w:cs="宋体" w:asciiTheme="minorEastAsia" w:hAnsiTheme="minorEastAsia" w:eastAsiaTheme="minorEastAsia"/>
          <w:sz w:val="24"/>
          <w:szCs w:val="24"/>
          <w:lang w:eastAsia="zh-CN"/>
          <w14:textOutline w14:w="5791" w14:cap="sq" w14:cmpd="sng" w14:algn="ctr">
            <w14:solidFill>
              <w14:srgbClr w14:val="000000"/>
            </w14:solidFill>
            <w14:prstDash w14:val="solid"/>
            <w14:bevel/>
          </w14:textOutline>
        </w:rPr>
        <w:t>专业人才培养方案</w:t>
      </w:r>
    </w:p>
    <w:p>
      <w:pPr>
        <w:spacing w:before="270" w:line="220" w:lineRule="auto"/>
        <w:ind w:left="580"/>
        <w:outlineLvl w:val="0"/>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cs="宋体" w:asciiTheme="minorEastAsia" w:hAnsiTheme="minorEastAsia" w:eastAsiaTheme="minorEastAsia"/>
          <w:color w:val="000000" w:themeColor="text1"/>
          <w:sz w:val="24"/>
          <w:szCs w:val="24"/>
          <w:lang w:eastAsia="zh-CN"/>
          <w14:textOutline w14:w="5105" w14:cap="sq" w14:cmpd="sng" w14:algn="ctr">
            <w14:solidFill>
              <w14:srgbClr w14:val="000000"/>
            </w14:solidFill>
            <w14:prstDash w14:val="solid"/>
            <w14:bevel/>
          </w14:textOutline>
          <w14:textFill>
            <w14:solidFill>
              <w14:schemeClr w14:val="tx1"/>
            </w14:solidFill>
          </w14:textFill>
        </w:rPr>
        <w:t>一、专业名称及代码</w:t>
      </w:r>
    </w:p>
    <w:p>
      <w:pPr>
        <w:spacing w:before="205" w:line="219" w:lineRule="auto"/>
        <w:ind w:left="494"/>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仿宋" w:asciiTheme="minorEastAsia" w:hAnsiTheme="minorEastAsia" w:eastAsiaTheme="minorEastAsia"/>
          <w:color w:val="000000" w:themeColor="text1"/>
          <w:sz w:val="24"/>
          <w:szCs w:val="24"/>
          <w:lang w:eastAsia="zh-CN"/>
          <w14:textFill>
            <w14:solidFill>
              <w14:schemeClr w14:val="tx1"/>
            </w14:solidFill>
          </w14:textFill>
        </w:rPr>
        <w:t>音乐表演</w:t>
      </w:r>
      <w:r>
        <w:rPr>
          <w:rFonts w:cs="仿宋" w:asciiTheme="minorEastAsia" w:hAnsiTheme="minorEastAsia" w:eastAsiaTheme="minorEastAsia"/>
          <w:color w:val="000000" w:themeColor="text1"/>
          <w:sz w:val="24"/>
          <w:szCs w:val="24"/>
          <w:lang w:eastAsia="zh-CN"/>
          <w14:textFill>
            <w14:solidFill>
              <w14:schemeClr w14:val="tx1"/>
            </w14:solidFill>
          </w14:textFill>
        </w:rPr>
        <w:t xml:space="preserve"> 7</w:t>
      </w:r>
      <w:r>
        <w:rPr>
          <w:rFonts w:hint="eastAsia" w:cs="仿宋" w:asciiTheme="minorEastAsia" w:hAnsiTheme="minorEastAsia" w:eastAsiaTheme="minorEastAsia"/>
          <w:color w:val="000000" w:themeColor="text1"/>
          <w:sz w:val="24"/>
          <w:szCs w:val="24"/>
          <w:lang w:eastAsia="zh-CN"/>
          <w14:textFill>
            <w14:solidFill>
              <w14:schemeClr w14:val="tx1"/>
            </w14:solidFill>
          </w14:textFill>
        </w:rPr>
        <w:t>50201</w:t>
      </w:r>
    </w:p>
    <w:p>
      <w:pPr>
        <w:spacing w:before="190" w:line="221" w:lineRule="auto"/>
        <w:ind w:left="580"/>
        <w:outlineLvl w:val="0"/>
        <w:rPr>
          <w:rFonts w:cs="宋体" w:asciiTheme="minorEastAsia" w:hAnsiTheme="minorEastAsia" w:eastAsiaTheme="minorEastAsia"/>
          <w:sz w:val="24"/>
          <w:szCs w:val="24"/>
          <w:lang w:eastAsia="zh-CN"/>
        </w:rPr>
      </w:pPr>
      <w:bookmarkStart w:id="1" w:name="bookmark2"/>
      <w:bookmarkEnd w:id="1"/>
      <w:r>
        <w:rPr>
          <w:rFonts w:cs="宋体" w:asciiTheme="minorEastAsia" w:hAnsiTheme="minorEastAsia" w:eastAsiaTheme="minorEastAsia"/>
          <w:sz w:val="24"/>
          <w:szCs w:val="24"/>
          <w:lang w:eastAsia="zh-CN"/>
          <w14:textOutline w14:w="5105" w14:cap="sq" w14:cmpd="sng" w14:algn="ctr">
            <w14:solidFill>
              <w14:srgbClr w14:val="000000"/>
            </w14:solidFill>
            <w14:prstDash w14:val="solid"/>
            <w14:bevel/>
          </w14:textOutline>
        </w:rPr>
        <w:t>二、入学要求</w:t>
      </w:r>
    </w:p>
    <w:p>
      <w:pPr>
        <w:spacing w:before="203" w:line="219" w:lineRule="auto"/>
        <w:ind w:left="494" w:firstLine="419"/>
        <w:outlineLvl w:val="1"/>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初中毕业或有同等学历</w:t>
      </w:r>
    </w:p>
    <w:p>
      <w:pPr>
        <w:spacing w:before="186" w:line="219" w:lineRule="auto"/>
        <w:ind w:left="575"/>
        <w:outlineLvl w:val="0"/>
        <w:rPr>
          <w:rFonts w:cs="宋体" w:asciiTheme="minorEastAsia" w:hAnsiTheme="minorEastAsia" w:eastAsiaTheme="minorEastAsia"/>
          <w:sz w:val="24"/>
          <w:szCs w:val="24"/>
          <w:lang w:eastAsia="zh-CN"/>
        </w:rPr>
      </w:pPr>
      <w:bookmarkStart w:id="2" w:name="bookmark3"/>
      <w:bookmarkEnd w:id="2"/>
      <w:bookmarkStart w:id="3" w:name="bookmark4"/>
      <w:bookmarkEnd w:id="3"/>
      <w:r>
        <w:rPr>
          <w:rFonts w:cs="宋体" w:asciiTheme="minorEastAsia" w:hAnsiTheme="minorEastAsia" w:eastAsiaTheme="minorEastAsia"/>
          <w:sz w:val="24"/>
          <w:szCs w:val="24"/>
          <w:lang w:eastAsia="zh-CN"/>
          <w14:textOutline w14:w="5105" w14:cap="sq" w14:cmpd="sng" w14:algn="ctr">
            <w14:solidFill>
              <w14:srgbClr w14:val="000000"/>
            </w14:solidFill>
            <w14:prstDash w14:val="solid"/>
            <w14:bevel/>
          </w14:textOutline>
        </w:rPr>
        <w:t>三、基本学制</w:t>
      </w:r>
    </w:p>
    <w:p>
      <w:pPr>
        <w:spacing w:before="202" w:line="228" w:lineRule="auto"/>
        <w:ind w:firstLine="960" w:firstLineChars="4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三</w:t>
      </w:r>
      <w:r>
        <w:rPr>
          <w:rFonts w:cs="宋体" w:asciiTheme="minorEastAsia" w:hAnsiTheme="minorEastAsia" w:eastAsiaTheme="minorEastAsia"/>
          <w:sz w:val="24"/>
          <w:szCs w:val="24"/>
          <w:lang w:eastAsia="zh-CN"/>
        </w:rPr>
        <w:t>年</w:t>
      </w:r>
    </w:p>
    <w:p>
      <w:pPr>
        <w:spacing w:before="172" w:line="221" w:lineRule="auto"/>
        <w:ind w:left="602"/>
        <w:outlineLvl w:val="0"/>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14:textOutline w14:w="5105" w14:cap="sq" w14:cmpd="sng" w14:algn="ctr">
            <w14:solidFill>
              <w14:srgbClr w14:val="000000"/>
            </w14:solidFill>
            <w14:prstDash w14:val="solid"/>
            <w14:bevel/>
          </w14:textOutline>
        </w:rPr>
        <w:t>四、职业面向</w:t>
      </w:r>
    </w:p>
    <w:p>
      <w:pPr>
        <w:pStyle w:val="3"/>
        <w:spacing w:line="415" w:lineRule="auto"/>
        <w:ind w:left="420" w:firstLine="42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演艺团队戏曲演员，中小学及培训结构音乐教师，各地市基层文艺工作者等。</w:t>
      </w:r>
      <w:bookmarkStart w:id="4" w:name="bookmark5"/>
      <w:bookmarkEnd w:id="4"/>
      <w:bookmarkStart w:id="5" w:name="bookmark6"/>
      <w:bookmarkEnd w:id="5"/>
    </w:p>
    <w:p>
      <w:pPr>
        <w:pStyle w:val="3"/>
        <w:spacing w:line="415" w:lineRule="auto"/>
        <w:ind w:firstLine="720" w:firstLineChars="300"/>
        <w:rPr>
          <w:rFonts w:cs="宋体" w:asciiTheme="minorEastAsia" w:hAnsiTheme="minorEastAsia" w:eastAsiaTheme="minorEastAsia"/>
          <w:sz w:val="24"/>
          <w:szCs w:val="24"/>
          <w:lang w:eastAsia="zh-CN"/>
          <w14:textOutline w14:w="5105" w14:cap="sq" w14:cmpd="sng" w14:algn="ctr">
            <w14:solidFill>
              <w14:srgbClr w14:val="000000"/>
            </w14:solidFill>
            <w14:prstDash w14:val="solid"/>
            <w14:bevel/>
          </w14:textOutline>
        </w:rPr>
      </w:pPr>
      <w:r>
        <w:rPr>
          <w:rFonts w:hint="eastAsia" w:cs="宋体" w:asciiTheme="minorEastAsia" w:hAnsiTheme="minorEastAsia" w:eastAsiaTheme="minorEastAsia"/>
          <w:sz w:val="24"/>
          <w:szCs w:val="24"/>
          <w:lang w:eastAsia="zh-CN"/>
          <w14:textOutline w14:w="5105" w14:cap="sq" w14:cmpd="sng" w14:algn="ctr">
            <w14:solidFill>
              <w14:srgbClr w14:val="000000"/>
            </w14:solidFill>
            <w14:prstDash w14:val="solid"/>
            <w14:bevel/>
          </w14:textOutline>
        </w:rPr>
        <w:t>五、专业培养目标与人才规格</w:t>
      </w:r>
    </w:p>
    <w:p>
      <w:pPr>
        <w:spacing w:before="91" w:line="220" w:lineRule="auto"/>
        <w:ind w:left="420" w:firstLine="420"/>
        <w:outlineLvl w:val="1"/>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(一)培养目标:本专业主要面向专业文艺团体、群众文化机构或团体、企事业单位，</w:t>
      </w:r>
    </w:p>
    <w:p>
      <w:pPr>
        <w:spacing w:before="91" w:line="220" w:lineRule="auto"/>
        <w:ind w:left="420" w:firstLine="420"/>
        <w:outlineLvl w:val="1"/>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培养从事戏曲表演或辅导以及与本专业有关的管理、教学辅助工作，或作为高等艺术院校后备生、具有较强实际工作能力的高素质和技能型的中等艺术人才</w:t>
      </w:r>
    </w:p>
    <w:p>
      <w:pPr>
        <w:spacing w:before="91" w:line="220" w:lineRule="auto"/>
        <w:ind w:left="420" w:firstLine="420"/>
        <w:outlineLvl w:val="1"/>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(二)人才规格:</w:t>
      </w:r>
    </w:p>
    <w:p>
      <w:pPr>
        <w:spacing w:before="91" w:line="220" w:lineRule="auto"/>
        <w:ind w:left="420" w:firstLine="420"/>
        <w:outlineLvl w:val="1"/>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1.热爱祖国，拥护中国共产党的领导，理解马列主义、毛泽东思想的基本原理，具有</w:t>
      </w:r>
    </w:p>
    <w:p>
      <w:pPr>
        <w:spacing w:before="91" w:line="220" w:lineRule="auto"/>
        <w:ind w:left="420" w:firstLine="420"/>
        <w:outlineLvl w:val="1"/>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良好的思想品德和职业道德。</w:t>
      </w:r>
    </w:p>
    <w:p>
      <w:pPr>
        <w:spacing w:before="91" w:line="220" w:lineRule="auto"/>
        <w:ind w:left="420" w:firstLine="420"/>
        <w:outlineLvl w:val="1"/>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2.树立为人民服务，为社会主义现代化建设服务的观念，了解我国的文艺方针、政策。</w:t>
      </w:r>
    </w:p>
    <w:p>
      <w:pPr>
        <w:spacing w:before="91" w:line="220" w:lineRule="auto"/>
        <w:ind w:left="420" w:firstLine="420"/>
        <w:outlineLvl w:val="1"/>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3.掌握戏曲基本理论和基础知识。</w:t>
      </w:r>
    </w:p>
    <w:p>
      <w:pPr>
        <w:spacing w:before="91" w:line="220" w:lineRule="auto"/>
        <w:ind w:left="420" w:firstLine="420"/>
        <w:outlineLvl w:val="1"/>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4.掌握戏曲的民族风格、韵律、音乐感和艺术表现方式。</w:t>
      </w:r>
    </w:p>
    <w:p>
      <w:pPr>
        <w:spacing w:before="91" w:line="220" w:lineRule="auto"/>
        <w:ind w:left="420" w:firstLine="420"/>
        <w:outlineLvl w:val="1"/>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5.有全面的、扎实的戏曲表演技能。</w:t>
      </w:r>
    </w:p>
    <w:p>
      <w:pPr>
        <w:spacing w:before="91" w:line="220" w:lineRule="auto"/>
        <w:ind w:left="420" w:firstLine="420"/>
        <w:outlineLvl w:val="1"/>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6.具有一定的文化艺术修养。</w:t>
      </w:r>
    </w:p>
    <w:p>
      <w:pPr>
        <w:spacing w:before="91" w:line="220" w:lineRule="auto"/>
        <w:ind w:left="420" w:firstLine="420"/>
        <w:outlineLvl w:val="1"/>
        <w:rPr>
          <w:rFonts w:cs="宋体" w:asciiTheme="minorEastAsia" w:hAnsiTheme="minorEastAsia" w:eastAsiaTheme="minorEastAsia"/>
          <w:sz w:val="24"/>
          <w:szCs w:val="24"/>
          <w:lang w:eastAsia="zh-CN"/>
        </w:rPr>
      </w:pPr>
      <w:bookmarkStart w:id="6" w:name="bookmark8"/>
      <w:bookmarkEnd w:id="6"/>
      <w:r>
        <w:rPr>
          <w:rFonts w:hint="eastAsia" w:cs="宋体" w:asciiTheme="minorEastAsia" w:hAnsiTheme="minorEastAsia" w:eastAsiaTheme="minorEastAsia"/>
          <w:b/>
          <w:bCs/>
          <w:sz w:val="24"/>
          <w:szCs w:val="24"/>
          <w:lang w:eastAsia="zh-CN"/>
        </w:rPr>
        <w:t>六</w:t>
      </w:r>
      <w:r>
        <w:rPr>
          <w:rFonts w:cs="宋体" w:asciiTheme="minorEastAsia" w:hAnsiTheme="minorEastAsia" w:eastAsiaTheme="minorEastAsia"/>
          <w:b/>
          <w:bCs/>
          <w:sz w:val="24"/>
          <w:szCs w:val="24"/>
          <w:lang w:eastAsia="zh-CN"/>
        </w:rPr>
        <w:t>、课程设置及要求</w:t>
      </w:r>
      <w:bookmarkStart w:id="7" w:name="bookmark9"/>
      <w:bookmarkEnd w:id="7"/>
    </w:p>
    <w:p>
      <w:pPr>
        <w:widowControl/>
        <w:ind w:firstLine="560" w:firstLineChars="200"/>
        <w:jc w:val="left"/>
        <w:rPr>
          <w:rFonts w:hint="default" w:cs="宋体"/>
          <w:bCs/>
          <w:color w:val="000000"/>
          <w:kern w:val="0"/>
          <w:sz w:val="28"/>
          <w:szCs w:val="28"/>
          <w:lang w:val="en-US" w:eastAsia="zh-CN"/>
        </w:rPr>
      </w:pPr>
      <w:r>
        <w:rPr>
          <w:rFonts w:hint="eastAsia" w:cs="宋体"/>
          <w:bCs/>
          <w:color w:val="000000"/>
          <w:kern w:val="0"/>
          <w:sz w:val="28"/>
          <w:szCs w:val="28"/>
        </w:rPr>
        <w:t>本专业课程</w:t>
      </w:r>
      <w:r>
        <w:rPr>
          <w:rFonts w:hint="eastAsia" w:cs="宋体"/>
          <w:bCs/>
          <w:color w:val="000000"/>
          <w:kern w:val="0"/>
          <w:sz w:val="28"/>
          <w:szCs w:val="28"/>
          <w:lang w:eastAsia="zh-CN"/>
        </w:rPr>
        <w:t>设置分</w:t>
      </w:r>
      <w:r>
        <w:rPr>
          <w:rFonts w:hint="eastAsia" w:cs="宋体"/>
          <w:bCs/>
          <w:color w:val="000000"/>
          <w:kern w:val="0"/>
          <w:sz w:val="28"/>
          <w:szCs w:val="28"/>
        </w:rPr>
        <w:t>为</w:t>
      </w:r>
      <w:r>
        <w:rPr>
          <w:rFonts w:hint="eastAsia" w:cs="宋体"/>
          <w:bCs/>
          <w:color w:val="000000"/>
          <w:kern w:val="0"/>
          <w:sz w:val="28"/>
          <w:szCs w:val="28"/>
          <w:lang w:eastAsia="zh-CN"/>
        </w:rPr>
        <w:t>公共基础课</w:t>
      </w:r>
      <w:r>
        <w:rPr>
          <w:rFonts w:hint="eastAsia" w:cs="宋体"/>
          <w:bCs/>
          <w:color w:val="000000"/>
          <w:kern w:val="0"/>
          <w:sz w:val="28"/>
          <w:szCs w:val="28"/>
          <w:lang w:val="en-US" w:eastAsia="zh-CN"/>
        </w:rPr>
        <w:t>程</w:t>
      </w:r>
      <w:r>
        <w:rPr>
          <w:rFonts w:hint="eastAsia" w:cs="宋体"/>
          <w:bCs/>
          <w:color w:val="000000"/>
          <w:kern w:val="0"/>
          <w:sz w:val="28"/>
          <w:szCs w:val="28"/>
          <w:lang w:eastAsia="zh-CN"/>
        </w:rPr>
        <w:t>和专业技能</w:t>
      </w:r>
      <w:r>
        <w:rPr>
          <w:rFonts w:hint="eastAsia" w:cs="宋体"/>
          <w:bCs/>
          <w:color w:val="000000"/>
          <w:kern w:val="0"/>
          <w:sz w:val="28"/>
          <w:szCs w:val="28"/>
        </w:rPr>
        <w:t>课</w:t>
      </w:r>
      <w:r>
        <w:rPr>
          <w:rFonts w:hint="eastAsia" w:cs="宋体"/>
          <w:bCs/>
          <w:color w:val="000000"/>
          <w:kern w:val="0"/>
          <w:sz w:val="28"/>
          <w:szCs w:val="28"/>
          <w:lang w:val="en-US" w:eastAsia="zh-CN"/>
        </w:rPr>
        <w:t>程</w:t>
      </w:r>
      <w:r>
        <w:rPr>
          <w:rFonts w:hint="eastAsia" w:cs="宋体"/>
          <w:bCs/>
          <w:color w:val="000000"/>
          <w:kern w:val="0"/>
          <w:sz w:val="28"/>
          <w:szCs w:val="28"/>
          <w:lang w:eastAsia="zh-CN"/>
        </w:rPr>
        <w:t>。</w:t>
      </w:r>
      <w:r>
        <w:rPr>
          <w:rFonts w:hint="eastAsia" w:cs="宋体"/>
          <w:bCs/>
          <w:color w:val="000000"/>
          <w:kern w:val="0"/>
          <w:sz w:val="28"/>
          <w:szCs w:val="28"/>
          <w:lang w:val="en-US" w:eastAsia="zh-CN"/>
        </w:rPr>
        <w:t>公共基础课程包括思想政治、语文、数学、英语、体育与健康、信息技术、公共艺术、历史、物理等。专业技能课包括专业核心课、专业选修课和综合实训课。</w:t>
      </w:r>
    </w:p>
    <w:p>
      <w:pPr>
        <w:pStyle w:val="2"/>
        <w:bidi w:val="0"/>
        <w:rPr>
          <w:rFonts w:hint="eastAsia"/>
          <w:lang w:eastAsia="zh-CN"/>
        </w:rPr>
      </w:pPr>
      <w:bookmarkStart w:id="8" w:name="_Toc32598"/>
      <w:r>
        <w:rPr>
          <w:rFonts w:hint="eastAsia"/>
          <w:lang w:eastAsia="zh-CN"/>
        </w:rPr>
        <w:t>（一）公共基础必修课设置</w:t>
      </w:r>
      <w:bookmarkEnd w:id="8"/>
    </w:p>
    <w:tbl>
      <w:tblPr>
        <w:tblStyle w:val="7"/>
        <w:tblW w:w="10491"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4000"/>
        <w:gridCol w:w="4478"/>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9" w:type="dxa"/>
            <w:vAlign w:val="center"/>
          </w:tcPr>
          <w:p>
            <w:pPr>
              <w:widowControl/>
              <w:numPr>
                <w:ilvl w:val="0"/>
                <w:numId w:val="0"/>
              </w:numPr>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课程名称</w:t>
            </w:r>
          </w:p>
        </w:tc>
        <w:tc>
          <w:tcPr>
            <w:tcW w:w="4000" w:type="dxa"/>
            <w:vAlign w:val="center"/>
          </w:tcPr>
          <w:p>
            <w:pPr>
              <w:widowControl/>
              <w:numPr>
                <w:ilvl w:val="0"/>
                <w:numId w:val="0"/>
              </w:numPr>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课程目标</w:t>
            </w:r>
          </w:p>
        </w:tc>
        <w:tc>
          <w:tcPr>
            <w:tcW w:w="4478" w:type="dxa"/>
            <w:vAlign w:val="center"/>
          </w:tcPr>
          <w:p>
            <w:pPr>
              <w:widowControl/>
              <w:numPr>
                <w:ilvl w:val="0"/>
                <w:numId w:val="0"/>
              </w:numPr>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主要教学内容和要求</w:t>
            </w:r>
          </w:p>
        </w:tc>
        <w:tc>
          <w:tcPr>
            <w:tcW w:w="864" w:type="dxa"/>
            <w:vAlign w:val="center"/>
          </w:tcPr>
          <w:p>
            <w:pPr>
              <w:widowControl/>
              <w:numPr>
                <w:ilvl w:val="0"/>
                <w:numId w:val="0"/>
              </w:numPr>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149" w:type="dxa"/>
            <w:textDirection w:val="tbRlV"/>
            <w:vAlign w:val="center"/>
          </w:tcPr>
          <w:p>
            <w:pPr>
              <w:widowControl/>
              <w:numPr>
                <w:ilvl w:val="0"/>
                <w:numId w:val="0"/>
              </w:numPr>
              <w:ind w:left="113" w:right="113" w:firstLine="0"/>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中国特色社会主义</w:t>
            </w:r>
          </w:p>
        </w:tc>
        <w:tc>
          <w:tcPr>
            <w:tcW w:w="4000" w:type="dxa"/>
          </w:tcPr>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以习近平新时代中国特色社会主义思想为指导，阐释中国特色社会主义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 路自信、理论自信、制度自信、文化自信，把爱国情、强国志、报国行自觉融入坚持和发展中国特色社会主义事业、建设社会主义现代化强国、实现中华民族伟大复兴 的奋斗之中。</w:t>
            </w:r>
          </w:p>
        </w:tc>
        <w:tc>
          <w:tcPr>
            <w:tcW w:w="4478" w:type="dxa"/>
          </w:tcPr>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主要内容：</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中国特色社会主义的创立、发展和完善；中国特色社会主义经济；中国特色社会主义政治；中国特色社会主义文化；中国特色社会主义社会建设与生态文明建设；踏上新征程共圆中国梦。</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教学要求：</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1.坚持以新时代中国特色社会主义 理论为指导，紧抓“五位一体”部署教学；2.坚持正确的育人导 向，把帮助学 生形成 正确的情感、态度和观念贯穿教 学全过程 ；3.以教师为主导、学生为主体，注重 因材施教。</w:t>
            </w:r>
          </w:p>
        </w:tc>
        <w:tc>
          <w:tcPr>
            <w:tcW w:w="864" w:type="dxa"/>
            <w:vAlign w:val="center"/>
          </w:tcPr>
          <w:p>
            <w:pPr>
              <w:widowControl/>
              <w:numPr>
                <w:ilvl w:val="0"/>
                <w:numId w:val="0"/>
              </w:numPr>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49" w:type="dxa"/>
            <w:textDirection w:val="tbRlV"/>
            <w:vAlign w:val="center"/>
          </w:tcPr>
          <w:p>
            <w:pPr>
              <w:widowControl/>
              <w:numPr>
                <w:ilvl w:val="0"/>
                <w:numId w:val="0"/>
              </w:numPr>
              <w:ind w:left="113" w:right="113" w:firstLine="0"/>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心理健康与职业生涯</w:t>
            </w:r>
          </w:p>
        </w:tc>
        <w:tc>
          <w:tcPr>
            <w:tcW w:w="4000" w:type="dxa"/>
          </w:tcPr>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基于社会发展对中职学生心理素质、职业生涯发展提出的新要求以及心理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tc>
        <w:tc>
          <w:tcPr>
            <w:tcW w:w="4478" w:type="dxa"/>
          </w:tcPr>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主要内容：</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时代导航，生涯筑梦；认识自我，健康成长；立足专业，谋划发展；和谐交往，快乐生活；学会学习，终生受益；规划生涯，放飞理想。</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教学要求：</w:t>
            </w:r>
          </w:p>
          <w:p>
            <w:pPr>
              <w:widowControl/>
              <w:numPr>
                <w:ilvl w:val="0"/>
                <w:numId w:val="1"/>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 xml:space="preserve">实现从“时代导航 ”到“生涯筑梦”的人生目标，正确理解“认识自我”和“健康成长”两者之间的关系，在立足专业的基础上谋求发展；  </w:t>
            </w:r>
          </w:p>
          <w:p>
            <w:pPr>
              <w:widowControl/>
              <w:numPr>
                <w:ilvl w:val="0"/>
                <w:numId w:val="1"/>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对基本公民意识认知清晰；提高学生的社会责任感；</w:t>
            </w:r>
          </w:p>
          <w:p>
            <w:pPr>
              <w:widowControl/>
              <w:numPr>
                <w:ilvl w:val="0"/>
                <w:numId w:val="1"/>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 xml:space="preserve">通过了解专业现状和发展趋势，培养专业趣，提高专业认知能力；     </w:t>
            </w:r>
          </w:p>
          <w:p>
            <w:pPr>
              <w:widowControl/>
              <w:numPr>
                <w:ilvl w:val="0"/>
                <w:numId w:val="0"/>
              </w:numPr>
              <w:ind w:left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4.要求教师根据教学内容的需要选择相得益彰的专题片、优秀人物对话等典型案例。</w:t>
            </w:r>
          </w:p>
        </w:tc>
        <w:tc>
          <w:tcPr>
            <w:tcW w:w="864" w:type="dxa"/>
            <w:vAlign w:val="center"/>
          </w:tcPr>
          <w:p>
            <w:pPr>
              <w:widowControl/>
              <w:numPr>
                <w:ilvl w:val="0"/>
                <w:numId w:val="0"/>
              </w:numPr>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49" w:type="dxa"/>
            <w:textDirection w:val="tbRlV"/>
            <w:vAlign w:val="center"/>
          </w:tcPr>
          <w:p>
            <w:pPr>
              <w:widowControl/>
              <w:numPr>
                <w:ilvl w:val="0"/>
                <w:numId w:val="0"/>
              </w:numPr>
              <w:ind w:left="113" w:right="113" w:firstLine="0"/>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哲学与 人生</w:t>
            </w:r>
          </w:p>
        </w:tc>
        <w:tc>
          <w:tcPr>
            <w:tcW w:w="4000" w:type="dxa"/>
          </w:tcPr>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阐明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价值观奠定基础。</w:t>
            </w:r>
          </w:p>
        </w:tc>
        <w:tc>
          <w:tcPr>
            <w:tcW w:w="4478" w:type="dxa"/>
          </w:tcPr>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主要内容：</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立足客观实际，树立人生理想；辨证看问题，走好人生路；实践出真知，创新增才干；坚持唯物史观，在奉献中实现人生价值。</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教学要求：</w:t>
            </w:r>
          </w:p>
          <w:p>
            <w:pPr>
              <w:widowControl/>
              <w:numPr>
                <w:ilvl w:val="0"/>
                <w:numId w:val="2"/>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要求课堂教学要和社会实践活动结合；</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2．要求开展丰富的议题探讨活动，充分利用课时计划中安排的教学辅助活动学时和其他实践活动时间，广泛开展多种形式的教学实践活动。</w:t>
            </w:r>
          </w:p>
        </w:tc>
        <w:tc>
          <w:tcPr>
            <w:tcW w:w="864" w:type="dxa"/>
            <w:vAlign w:val="center"/>
          </w:tcPr>
          <w:p>
            <w:pPr>
              <w:widowControl/>
              <w:numPr>
                <w:ilvl w:val="0"/>
                <w:numId w:val="0"/>
              </w:numPr>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49" w:type="dxa"/>
            <w:textDirection w:val="tbRlV"/>
            <w:vAlign w:val="center"/>
          </w:tcPr>
          <w:p>
            <w:pPr>
              <w:widowControl/>
              <w:numPr>
                <w:ilvl w:val="0"/>
                <w:numId w:val="0"/>
              </w:numPr>
              <w:ind w:left="113" w:right="113" w:firstLine="0"/>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职业道德与法治</w:t>
            </w:r>
          </w:p>
        </w:tc>
        <w:tc>
          <w:tcPr>
            <w:tcW w:w="4000" w:type="dxa"/>
          </w:tcPr>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通过课程的学习，使学生能够理解全面依法治国的总目标，了解我国新时代加强公民道德建设、践行职业道德的主要内容及其重要意义；能够掌握加强职业道德修养的主要方法，初步具备依法维权和有序参与公共事务的能力；能够根据社会发展需要、结合自身实际，以道德和法律的要求规范自己的言行，做恪守道德规范、遵法学法守法用法的好公民。</w:t>
            </w:r>
          </w:p>
        </w:tc>
        <w:tc>
          <w:tcPr>
            <w:tcW w:w="4478" w:type="dxa"/>
          </w:tcPr>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主要内容：</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感悟道德力量；践行职业道德基本规范；提升职业道德境界；坚持全面依法治国；维护宪法尊严；遵循法律规范 。</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教学要求：</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1．采用以学生为主体参与的启发式、讨论式、合作探究式等多种教学方法；</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2．采用案例教学的方法，注重运用“在做 中学”的实践方法；</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3．鼓励教学方法的创新，积极利用现代科学技术手段进行教学。</w:t>
            </w:r>
          </w:p>
        </w:tc>
        <w:tc>
          <w:tcPr>
            <w:tcW w:w="864" w:type="dxa"/>
            <w:vAlign w:val="center"/>
          </w:tcPr>
          <w:p>
            <w:pPr>
              <w:widowControl/>
              <w:numPr>
                <w:ilvl w:val="0"/>
                <w:numId w:val="0"/>
              </w:numPr>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49" w:type="dxa"/>
            <w:textDirection w:val="tbRlV"/>
            <w:vAlign w:val="center"/>
          </w:tcPr>
          <w:p>
            <w:pPr>
              <w:widowControl/>
              <w:numPr>
                <w:ilvl w:val="0"/>
                <w:numId w:val="0"/>
              </w:numPr>
              <w:ind w:left="113" w:right="113" w:firstLine="0"/>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语文</w:t>
            </w:r>
          </w:p>
        </w:tc>
        <w:tc>
          <w:tcPr>
            <w:tcW w:w="4000" w:type="dxa"/>
          </w:tcPr>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通过阅读与欣赏、表达与交流及语文综合实践等活动，在语言理解与运用、思维发展与提升、审美发展与鉴赏、文化传承与参与等方面都获得持续发展， 自觉弘扬社会主义核心价值观，坚定文化自信，树立正确的人生理想，涵养职业精神，为适应个人终身发展和社会发展需要提供支撑。提升学生语言认知与积累、语言表达与交流和发展思维能力，提升学生思维品质、审美发展与体验和审美鉴赏与评价的能力 ，引导学生传承中华优秀文化、关注、参与当代文化。</w:t>
            </w:r>
          </w:p>
        </w:tc>
        <w:tc>
          <w:tcPr>
            <w:tcW w:w="4478" w:type="dxa"/>
          </w:tcPr>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主要内容：</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语文课程由基础模块、职业模块和拓展模 块构成。基础模块内容包括：</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专题1</w:t>
            </w:r>
            <w:r>
              <w:rPr>
                <w:rFonts w:hint="eastAsia" w:cs="宋体"/>
                <w:bCs/>
                <w:color w:val="000000"/>
                <w:kern w:val="0"/>
                <w:sz w:val="21"/>
                <w:szCs w:val="21"/>
                <w:vertAlign w:val="baseline"/>
                <w:lang w:val="en-US" w:eastAsia="zh-CN"/>
              </w:rPr>
              <w:t xml:space="preserve">  </w:t>
            </w:r>
            <w:r>
              <w:rPr>
                <w:rFonts w:hint="eastAsia" w:cs="宋体"/>
                <w:bCs/>
                <w:color w:val="000000"/>
                <w:kern w:val="0"/>
                <w:sz w:val="21"/>
                <w:szCs w:val="21"/>
                <w:vertAlign w:val="baseline"/>
                <w:lang w:eastAsia="zh-CN"/>
              </w:rPr>
              <w:t>语感与语言习得；</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专题2</w:t>
            </w:r>
            <w:r>
              <w:rPr>
                <w:rFonts w:hint="eastAsia" w:cs="宋体"/>
                <w:bCs/>
                <w:color w:val="000000"/>
                <w:kern w:val="0"/>
                <w:sz w:val="21"/>
                <w:szCs w:val="21"/>
                <w:vertAlign w:val="baseline"/>
                <w:lang w:val="en-US" w:eastAsia="zh-CN"/>
              </w:rPr>
              <w:t xml:space="preserve">  </w:t>
            </w:r>
            <w:r>
              <w:rPr>
                <w:rFonts w:hint="eastAsia" w:cs="宋体"/>
                <w:bCs/>
                <w:color w:val="000000"/>
                <w:kern w:val="0"/>
                <w:sz w:val="21"/>
                <w:szCs w:val="21"/>
                <w:vertAlign w:val="baseline"/>
                <w:lang w:eastAsia="zh-CN"/>
              </w:rPr>
              <w:t>中外文学作品选读；</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 xml:space="preserve">专题3 </w:t>
            </w:r>
            <w:r>
              <w:rPr>
                <w:rFonts w:hint="eastAsia" w:cs="宋体"/>
                <w:bCs/>
                <w:color w:val="000000"/>
                <w:kern w:val="0"/>
                <w:sz w:val="21"/>
                <w:szCs w:val="21"/>
                <w:vertAlign w:val="baseline"/>
                <w:lang w:val="en-US" w:eastAsia="zh-CN"/>
              </w:rPr>
              <w:t xml:space="preserve"> </w:t>
            </w:r>
            <w:r>
              <w:rPr>
                <w:rFonts w:hint="eastAsia" w:cs="宋体"/>
                <w:bCs/>
                <w:color w:val="000000"/>
                <w:kern w:val="0"/>
                <w:sz w:val="21"/>
                <w:szCs w:val="21"/>
                <w:vertAlign w:val="baseline"/>
                <w:lang w:eastAsia="zh-CN"/>
              </w:rPr>
              <w:t>实用性阅读与交流；</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 xml:space="preserve">专题4 </w:t>
            </w:r>
            <w:r>
              <w:rPr>
                <w:rFonts w:hint="eastAsia" w:cs="宋体"/>
                <w:bCs/>
                <w:color w:val="000000"/>
                <w:kern w:val="0"/>
                <w:sz w:val="21"/>
                <w:szCs w:val="21"/>
                <w:vertAlign w:val="baseline"/>
                <w:lang w:val="en-US" w:eastAsia="zh-CN"/>
              </w:rPr>
              <w:t xml:space="preserve"> </w:t>
            </w:r>
            <w:r>
              <w:rPr>
                <w:rFonts w:hint="eastAsia" w:cs="宋体"/>
                <w:bCs/>
                <w:color w:val="000000"/>
                <w:kern w:val="0"/>
                <w:sz w:val="21"/>
                <w:szCs w:val="21"/>
                <w:vertAlign w:val="baseline"/>
                <w:lang w:eastAsia="zh-CN"/>
              </w:rPr>
              <w:t xml:space="preserve">古代 诗文选读； </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专题 5</w:t>
            </w:r>
            <w:r>
              <w:rPr>
                <w:rFonts w:hint="eastAsia" w:cs="宋体"/>
                <w:bCs/>
                <w:color w:val="000000"/>
                <w:kern w:val="0"/>
                <w:sz w:val="21"/>
                <w:szCs w:val="21"/>
                <w:vertAlign w:val="baseline"/>
                <w:lang w:val="en-US" w:eastAsia="zh-CN"/>
              </w:rPr>
              <w:t xml:space="preserve">  </w:t>
            </w:r>
            <w:r>
              <w:rPr>
                <w:rFonts w:hint="eastAsia" w:cs="宋体"/>
                <w:bCs/>
                <w:color w:val="000000"/>
                <w:kern w:val="0"/>
                <w:sz w:val="21"/>
                <w:szCs w:val="21"/>
                <w:vertAlign w:val="baseline"/>
                <w:lang w:eastAsia="zh-CN"/>
              </w:rPr>
              <w:t xml:space="preserve"> 中国革命传统作品选读；</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专题 6</w:t>
            </w:r>
            <w:r>
              <w:rPr>
                <w:rFonts w:hint="eastAsia" w:cs="宋体"/>
                <w:bCs/>
                <w:color w:val="000000"/>
                <w:kern w:val="0"/>
                <w:sz w:val="21"/>
                <w:szCs w:val="21"/>
                <w:vertAlign w:val="baseline"/>
                <w:lang w:val="en-US" w:eastAsia="zh-CN"/>
              </w:rPr>
              <w:t xml:space="preserve">   </w:t>
            </w:r>
            <w:r>
              <w:rPr>
                <w:rFonts w:hint="eastAsia" w:cs="宋体"/>
                <w:bCs/>
                <w:color w:val="000000"/>
                <w:kern w:val="0"/>
                <w:sz w:val="21"/>
                <w:szCs w:val="21"/>
                <w:vertAlign w:val="baseline"/>
                <w:lang w:eastAsia="zh-CN"/>
              </w:rPr>
              <w:t>社会主义先进文化作品选读；</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 xml:space="preserve">专题7 </w:t>
            </w:r>
            <w:r>
              <w:rPr>
                <w:rFonts w:hint="eastAsia" w:cs="宋体"/>
                <w:bCs/>
                <w:color w:val="000000"/>
                <w:kern w:val="0"/>
                <w:sz w:val="21"/>
                <w:szCs w:val="21"/>
                <w:vertAlign w:val="baseline"/>
                <w:lang w:val="en-US" w:eastAsia="zh-CN"/>
              </w:rPr>
              <w:t xml:space="preserve">   </w:t>
            </w:r>
            <w:r>
              <w:rPr>
                <w:rFonts w:hint="eastAsia" w:cs="宋体"/>
                <w:bCs/>
                <w:color w:val="000000"/>
                <w:kern w:val="0"/>
                <w:sz w:val="21"/>
                <w:szCs w:val="21"/>
                <w:vertAlign w:val="baseline"/>
                <w:lang w:eastAsia="zh-CN"/>
              </w:rPr>
              <w:t>整本书阅读与研讨；</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专题 8</w:t>
            </w:r>
            <w:r>
              <w:rPr>
                <w:rFonts w:hint="eastAsia" w:cs="宋体"/>
                <w:bCs/>
                <w:color w:val="000000"/>
                <w:kern w:val="0"/>
                <w:sz w:val="21"/>
                <w:szCs w:val="21"/>
                <w:vertAlign w:val="baseline"/>
                <w:lang w:val="en-US" w:eastAsia="zh-CN"/>
              </w:rPr>
              <w:t xml:space="preserve"> </w:t>
            </w:r>
            <w:r>
              <w:rPr>
                <w:rFonts w:hint="eastAsia" w:cs="宋体"/>
                <w:bCs/>
                <w:color w:val="000000"/>
                <w:kern w:val="0"/>
                <w:sz w:val="21"/>
                <w:szCs w:val="21"/>
                <w:vertAlign w:val="baseline"/>
                <w:lang w:eastAsia="zh-CN"/>
              </w:rPr>
              <w:t xml:space="preserve"> </w:t>
            </w:r>
            <w:r>
              <w:rPr>
                <w:rFonts w:hint="eastAsia" w:cs="宋体"/>
                <w:bCs/>
                <w:color w:val="000000"/>
                <w:kern w:val="0"/>
                <w:sz w:val="21"/>
                <w:szCs w:val="21"/>
                <w:vertAlign w:val="baseline"/>
                <w:lang w:val="en-US" w:eastAsia="zh-CN"/>
              </w:rPr>
              <w:t xml:space="preserve">  </w:t>
            </w:r>
            <w:r>
              <w:rPr>
                <w:rFonts w:hint="eastAsia" w:cs="宋体"/>
                <w:bCs/>
                <w:color w:val="000000"/>
                <w:kern w:val="0"/>
                <w:sz w:val="21"/>
                <w:szCs w:val="21"/>
                <w:vertAlign w:val="baseline"/>
                <w:lang w:eastAsia="zh-CN"/>
              </w:rPr>
              <w:t>跨媒介阅读与交流。</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职业模块内容包括：</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 xml:space="preserve">专题 1 </w:t>
            </w:r>
            <w:r>
              <w:rPr>
                <w:rFonts w:hint="eastAsia" w:cs="宋体"/>
                <w:bCs/>
                <w:color w:val="000000"/>
                <w:kern w:val="0"/>
                <w:sz w:val="21"/>
                <w:szCs w:val="21"/>
                <w:vertAlign w:val="baseline"/>
                <w:lang w:val="en-US" w:eastAsia="zh-CN"/>
              </w:rPr>
              <w:t xml:space="preserve"> </w:t>
            </w:r>
            <w:r>
              <w:rPr>
                <w:rFonts w:hint="eastAsia" w:cs="宋体"/>
                <w:bCs/>
                <w:color w:val="000000"/>
                <w:kern w:val="0"/>
                <w:sz w:val="21"/>
                <w:szCs w:val="21"/>
                <w:vertAlign w:val="baseline"/>
                <w:lang w:eastAsia="zh-CN"/>
              </w:rPr>
              <w:t>劳模精神工匠精神作品研读；</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 xml:space="preserve">专题 2 </w:t>
            </w:r>
            <w:r>
              <w:rPr>
                <w:rFonts w:hint="eastAsia" w:cs="宋体"/>
                <w:bCs/>
                <w:color w:val="000000"/>
                <w:kern w:val="0"/>
                <w:sz w:val="21"/>
                <w:szCs w:val="21"/>
                <w:vertAlign w:val="baseline"/>
                <w:lang w:val="en-US" w:eastAsia="zh-CN"/>
              </w:rPr>
              <w:t xml:space="preserve"> </w:t>
            </w:r>
            <w:r>
              <w:rPr>
                <w:rFonts w:hint="eastAsia" w:cs="宋体"/>
                <w:bCs/>
                <w:color w:val="000000"/>
                <w:kern w:val="0"/>
                <w:sz w:val="21"/>
                <w:szCs w:val="21"/>
                <w:vertAlign w:val="baseline"/>
                <w:lang w:eastAsia="zh-CN"/>
              </w:rPr>
              <w:t>职场应用写作与交流；</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专题 3</w:t>
            </w:r>
            <w:r>
              <w:rPr>
                <w:rFonts w:hint="eastAsia" w:cs="宋体"/>
                <w:bCs/>
                <w:color w:val="000000"/>
                <w:kern w:val="0"/>
                <w:sz w:val="21"/>
                <w:szCs w:val="21"/>
                <w:vertAlign w:val="baseline"/>
                <w:lang w:val="en-US" w:eastAsia="zh-CN"/>
              </w:rPr>
              <w:t xml:space="preserve">  </w:t>
            </w:r>
            <w:r>
              <w:rPr>
                <w:rFonts w:hint="eastAsia" w:cs="宋体"/>
                <w:bCs/>
                <w:color w:val="000000"/>
                <w:kern w:val="0"/>
                <w:sz w:val="21"/>
                <w:szCs w:val="21"/>
                <w:vertAlign w:val="baseline"/>
                <w:lang w:eastAsia="zh-CN"/>
              </w:rPr>
              <w:t xml:space="preserve"> 微写作；</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 xml:space="preserve">专题4 </w:t>
            </w:r>
            <w:r>
              <w:rPr>
                <w:rFonts w:hint="eastAsia" w:cs="宋体"/>
                <w:bCs/>
                <w:color w:val="000000"/>
                <w:kern w:val="0"/>
                <w:sz w:val="21"/>
                <w:szCs w:val="21"/>
                <w:vertAlign w:val="baseline"/>
                <w:lang w:val="en-US" w:eastAsia="zh-CN"/>
              </w:rPr>
              <w:t xml:space="preserve"> </w:t>
            </w:r>
            <w:r>
              <w:rPr>
                <w:rFonts w:hint="eastAsia" w:cs="宋体"/>
                <w:bCs/>
                <w:color w:val="000000"/>
                <w:kern w:val="0"/>
                <w:sz w:val="21"/>
                <w:szCs w:val="21"/>
                <w:vertAlign w:val="baseline"/>
                <w:lang w:eastAsia="zh-CN"/>
              </w:rPr>
              <w:t>科普作品选读选读。</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拓展模块内容包括：</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专题 1 思辨性阅读与表达；</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 xml:space="preserve">专题 2 古代科技著述选读；  </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专题3 中外文学作品研读。</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教学要求：</w:t>
            </w:r>
          </w:p>
          <w:p>
            <w:pPr>
              <w:widowControl/>
              <w:numPr>
                <w:ilvl w:val="0"/>
                <w:numId w:val="3"/>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 xml:space="preserve"> 坚持立德树人，发挥语文课程独特的育人功能；</w:t>
            </w:r>
          </w:p>
          <w:p>
            <w:pPr>
              <w:widowControl/>
              <w:numPr>
                <w:ilvl w:val="0"/>
                <w:numId w:val="3"/>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整体把握语文学科核心素养，合理设计教学活动；</w:t>
            </w:r>
          </w:p>
          <w:p>
            <w:pPr>
              <w:widowControl/>
              <w:numPr>
                <w:ilvl w:val="0"/>
                <w:numId w:val="3"/>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以学生发展为本，根据学生认知特点和能力水平组织教学；</w:t>
            </w:r>
          </w:p>
          <w:p>
            <w:pPr>
              <w:widowControl/>
              <w:numPr>
                <w:ilvl w:val="0"/>
                <w:numId w:val="3"/>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体现职业教育特点，加强实践与应用；</w:t>
            </w:r>
          </w:p>
          <w:p>
            <w:pPr>
              <w:widowControl/>
              <w:numPr>
                <w:ilvl w:val="0"/>
                <w:numId w:val="3"/>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提高信息素养，探索信息化背景下教与学方式的转变。</w:t>
            </w:r>
          </w:p>
        </w:tc>
        <w:tc>
          <w:tcPr>
            <w:tcW w:w="864" w:type="dxa"/>
          </w:tcPr>
          <w:p>
            <w:pPr>
              <w:widowControl/>
              <w:numPr>
                <w:ilvl w:val="0"/>
                <w:numId w:val="0"/>
              </w:numPr>
              <w:jc w:val="left"/>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149" w:type="dxa"/>
            <w:textDirection w:val="tbRlV"/>
            <w:vAlign w:val="center"/>
          </w:tcPr>
          <w:p>
            <w:pPr>
              <w:widowControl/>
              <w:numPr>
                <w:ilvl w:val="0"/>
                <w:numId w:val="0"/>
              </w:numPr>
              <w:ind w:left="113" w:right="113" w:firstLine="0"/>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数学</w:t>
            </w:r>
          </w:p>
        </w:tc>
        <w:tc>
          <w:tcPr>
            <w:tcW w:w="4000" w:type="dxa"/>
          </w:tcPr>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课程目标：</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使学生获得继续学习、未来工作和发展所必需的数学基础知识、基本技能、基本思想和基本活动经验，具备一定的从数学角度发现和提出问题的能力、运用数学知识和思想方法分析和解决问题的能力。  通过数学课程的学习，提高学生学习数学的兴趣，增强学好数学的主动性和自信</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心，养成理性思维、敢于质疑、善于思考的科学精神和精益求精的工匠精神，加深 对数学的科学价值、应用价值、文化价值 和审美价值的认识。在数学知识学习和数 学能力培养的过程中，使学生逐步提高数 学运算、直观想象、逻辑推理、数学抽象 、数据分析和数学建模等数学学科核心素养，初步学会用数学眼光观察世界、用数学思维分析世界、用数学语言表达世界。</w:t>
            </w:r>
          </w:p>
        </w:tc>
        <w:tc>
          <w:tcPr>
            <w:tcW w:w="4478" w:type="dxa"/>
          </w:tcPr>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主要内容：</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本课程分三个模块：</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基础模块、拓展模块一和拓展模块二。</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基础模块是各专业学生必修的基础性内容和应达到的基本要求，包括基础知识(集合、不等式)、函数(函数、指数函数与对数函数、三角函数)、几何与代数(直线与圆的方程、简单几何体) 、概率与统计 (概率与统计初步)。</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拓展模块一是基础模块内容的延伸和拓展，可以满足学生个性发展和继续学习的需要。包括基础知识(充要条件)、函数(三角计算、数列)、几何与代数(平面向量、圆锥曲线、立体几何和复数) 、概率与统计 (排列组合、随机变量 及其分布、统计) 。拓展模块二是帮助学生开拓视野、促进专业学习、提升数学应用意识的拓展内容，包括：数学文化专题、数学建模 专题、数学工具专题、规划与评估专题、数学与信息技术专题、数学与财经商贸专题和数学与加工制作等七个专题与若干数学案例(数学与艺术、数学与体育、数学与军事、数学与天文、数学与投资)。</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教学要求：</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基于数学课程的基础性、发展性、应用性和职业性，教学中要兼顾学生的实际水平与职业生涯发展需求。</w:t>
            </w:r>
          </w:p>
        </w:tc>
        <w:tc>
          <w:tcPr>
            <w:tcW w:w="864" w:type="dxa"/>
            <w:vAlign w:val="center"/>
          </w:tcPr>
          <w:p>
            <w:pPr>
              <w:widowControl/>
              <w:numPr>
                <w:ilvl w:val="0"/>
                <w:numId w:val="0"/>
              </w:numPr>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49" w:type="dxa"/>
            <w:textDirection w:val="tbRlV"/>
            <w:vAlign w:val="center"/>
          </w:tcPr>
          <w:p>
            <w:pPr>
              <w:widowControl/>
              <w:numPr>
                <w:ilvl w:val="0"/>
                <w:numId w:val="0"/>
              </w:numPr>
              <w:ind w:left="113" w:right="113" w:firstLine="0"/>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英语</w:t>
            </w:r>
          </w:p>
        </w:tc>
        <w:tc>
          <w:tcPr>
            <w:tcW w:w="4000" w:type="dxa"/>
          </w:tcPr>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进一步激发学生学习兴趣，帮助学生掌握基础知识和基本技能，发展英语学科核心素养，为学生的职业生涯、继续学习和终身发展奠定基础。职场语言沟通目标：在日常英语的基础上，围绕职场相关主题，能运用所学语言知识，在职场中综合运用语言知识和技能进行交流。</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思维差异感知目标：能理解英语在表达方式上体现出的思维差异；能理解英语在逻辑论证上体现出的中西思维差异；</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跨文化理解目标：能了解世界文化的多样性；能了解中外文化及中外企业文化；能进行基本的跨文化交流；能用英语讲述中国故事促进中华优秀文化传播。</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自主学习目标：能树立正确的英语学习观，具有明确的学习目标；能多渠道获取英语学习资源；能有效规划个人的学习，选择恰当的学习策略和方法。</w:t>
            </w:r>
          </w:p>
        </w:tc>
        <w:tc>
          <w:tcPr>
            <w:tcW w:w="4478" w:type="dxa"/>
          </w:tcPr>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主要内容：</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英语课程由基础模块、职业模块和拓展模块构成。</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基础模块主要内容包括：</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主题1.自我与他人；</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 xml:space="preserve">主题 2.学习与生活；  </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 3. 社会交往；</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 4.社会服务；</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 5.历史与文化；</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 6.科学与技术 ；</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 xml:space="preserve">主题 7.自然与环境；  </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 8.可持续发展 。</w:t>
            </w:r>
          </w:p>
          <w:p>
            <w:pPr>
              <w:widowControl/>
              <w:numPr>
                <w:ilvl w:val="0"/>
                <w:numId w:val="0"/>
              </w:numPr>
              <w:ind w:firstLine="210" w:firstLine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职业模块主要内容包括：</w:t>
            </w:r>
          </w:p>
          <w:p>
            <w:pPr>
              <w:widowControl/>
              <w:numPr>
                <w:ilvl w:val="0"/>
                <w:numId w:val="0"/>
              </w:numPr>
              <w:ind w:firstLine="210" w:firstLine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 1.求职应聘；</w:t>
            </w:r>
          </w:p>
          <w:p>
            <w:pPr>
              <w:widowControl/>
              <w:numPr>
                <w:ilvl w:val="0"/>
                <w:numId w:val="0"/>
              </w:numPr>
              <w:ind w:firstLine="210" w:firstLine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 2.职场礼仪；</w:t>
            </w:r>
          </w:p>
          <w:p>
            <w:pPr>
              <w:widowControl/>
              <w:numPr>
                <w:ilvl w:val="0"/>
                <w:numId w:val="0"/>
              </w:numPr>
              <w:ind w:firstLine="210" w:firstLine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 3.职场服务；</w:t>
            </w:r>
          </w:p>
          <w:p>
            <w:pPr>
              <w:widowControl/>
              <w:numPr>
                <w:ilvl w:val="0"/>
                <w:numId w:val="0"/>
              </w:numPr>
              <w:ind w:firstLine="210" w:firstLine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 4.设备操作；</w:t>
            </w:r>
          </w:p>
          <w:p>
            <w:pPr>
              <w:widowControl/>
              <w:numPr>
                <w:ilvl w:val="0"/>
                <w:numId w:val="0"/>
              </w:numPr>
              <w:ind w:firstLine="210" w:firstLine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 5.技术应用；</w:t>
            </w:r>
          </w:p>
          <w:p>
            <w:pPr>
              <w:widowControl/>
              <w:numPr>
                <w:ilvl w:val="0"/>
                <w:numId w:val="0"/>
              </w:numPr>
              <w:ind w:firstLine="210" w:firstLine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主题6.职场安全；</w:t>
            </w:r>
          </w:p>
          <w:p>
            <w:pPr>
              <w:widowControl/>
              <w:numPr>
                <w:ilvl w:val="0"/>
                <w:numId w:val="0"/>
              </w:numPr>
              <w:ind w:firstLine="210" w:firstLine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主题7.危机应对；</w:t>
            </w:r>
          </w:p>
          <w:p>
            <w:pPr>
              <w:widowControl/>
              <w:numPr>
                <w:ilvl w:val="0"/>
                <w:numId w:val="0"/>
              </w:numPr>
              <w:ind w:firstLine="210" w:firstLine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 8.职业规划。</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拓展模块主要内容包括：</w:t>
            </w:r>
          </w:p>
          <w:p>
            <w:pPr>
              <w:widowControl/>
              <w:numPr>
                <w:ilvl w:val="0"/>
                <w:numId w:val="0"/>
              </w:numPr>
              <w:ind w:firstLine="210" w:firstLine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 1. 自我发展；</w:t>
            </w:r>
          </w:p>
          <w:p>
            <w:pPr>
              <w:widowControl/>
              <w:numPr>
                <w:ilvl w:val="0"/>
                <w:numId w:val="0"/>
              </w:numPr>
              <w:ind w:firstLine="210" w:firstLine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 2.技术创新；</w:t>
            </w:r>
          </w:p>
          <w:p>
            <w:pPr>
              <w:widowControl/>
              <w:numPr>
                <w:ilvl w:val="0"/>
                <w:numId w:val="0"/>
              </w:numPr>
              <w:ind w:firstLine="210" w:firstLine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 3.环境保护。</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教学要求：</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基础模块是各专业学生必修的基础性容；职业模块是各专业学生限定选修的学习内容；拓展模块是为满足学生继续学习和个性发展而安排的任意选修内容。</w:t>
            </w:r>
          </w:p>
        </w:tc>
        <w:tc>
          <w:tcPr>
            <w:tcW w:w="864" w:type="dxa"/>
            <w:vAlign w:val="center"/>
          </w:tcPr>
          <w:p>
            <w:pPr>
              <w:widowControl/>
              <w:numPr>
                <w:ilvl w:val="0"/>
                <w:numId w:val="0"/>
              </w:numPr>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49" w:type="dxa"/>
            <w:textDirection w:val="tbRlV"/>
            <w:vAlign w:val="center"/>
          </w:tcPr>
          <w:p>
            <w:pPr>
              <w:widowControl/>
              <w:numPr>
                <w:ilvl w:val="0"/>
                <w:numId w:val="0"/>
              </w:numPr>
              <w:ind w:left="113" w:right="113" w:firstLine="0"/>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体育与健康</w:t>
            </w:r>
          </w:p>
        </w:tc>
        <w:tc>
          <w:tcPr>
            <w:tcW w:w="4000" w:type="dxa"/>
          </w:tcPr>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以体育人，增强学生体质。通过学习，使学生能够喜爱并积极参与体育运动，享受体育运动的乐趣；学会锻炼身体的科学方法，掌握 1-2 项体育运动技能，提升体育运动能力，提高职业体能水平；树立健康观念，掌握健康知识和与职业相关的健康安全知识，形成健康文明的生活方式；遵守体育道德规范和行为准则，发扬体育精神，塑造良好的体育品格，增强责任意识、规则意识和团队意识。帮助学生在体育锻炼中享受乐趣、增强体质、健全人格、锤炼意志，使学生在运动能力、健康行为和体育精神三方面获得全面发展。</w:t>
            </w:r>
          </w:p>
        </w:tc>
        <w:tc>
          <w:tcPr>
            <w:tcW w:w="4478" w:type="dxa"/>
          </w:tcPr>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主要内容：</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体育与健康课程由基础模块和拓展模块两个部分构成。基础模块是学生必修的内容(54 学时) 包括：体能、健康教育2个子模块；拓展模块—为限定性选修内容(90学时，限定选修) 包括7个运动技能系列，每个运动技能系列由若干运动项目组成，每个运动项目由3个教学模块组成；课外体育锻炼、体育竞赛活动、体育社团活动等与课程教学内容相互衔接，切实保证学生每天1小时校园体育活动时间和效果。</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教学要求：</w:t>
            </w:r>
          </w:p>
          <w:p>
            <w:pPr>
              <w:widowControl/>
              <w:numPr>
                <w:ilvl w:val="0"/>
                <w:numId w:val="4"/>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坚持立德树人，发挥体育独特的育人功能；遵循体育教学规律，提高学生运动能力；</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2.把握课程结构，注重教学整体设计；强化职业教育特色，提高职业体能教学实践的针对性。</w:t>
            </w:r>
          </w:p>
        </w:tc>
        <w:tc>
          <w:tcPr>
            <w:tcW w:w="864" w:type="dxa"/>
            <w:vAlign w:val="center"/>
          </w:tcPr>
          <w:p>
            <w:pPr>
              <w:widowControl/>
              <w:numPr>
                <w:ilvl w:val="0"/>
                <w:numId w:val="0"/>
              </w:numPr>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49" w:type="dxa"/>
            <w:textDirection w:val="tbRlV"/>
            <w:vAlign w:val="center"/>
          </w:tcPr>
          <w:p>
            <w:pPr>
              <w:widowControl/>
              <w:numPr>
                <w:ilvl w:val="0"/>
                <w:numId w:val="0"/>
              </w:numPr>
              <w:ind w:left="113" w:right="113" w:firstLine="0"/>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信息与技术</w:t>
            </w:r>
          </w:p>
        </w:tc>
        <w:tc>
          <w:tcPr>
            <w:tcW w:w="4000" w:type="dxa"/>
          </w:tcPr>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通过理论知识学习、基本技能训练和综合应用实践，培养学生符合时代要求的信息素养和适应职业发展需要的信息能力。课程通过多样化的教学形式，帮助学生认识信息技术对当今人类生产、生活的重要作用，理解信息技术、信息社会概念和掌握信息技术设备和系统操作、网络应用、图文编辑、数据处理，综合应用信息技术解决生产、生活和学习中的各种问题，不断强化认知、合作和创新能力，为职业 能力的提升奠定基础。</w:t>
            </w:r>
          </w:p>
        </w:tc>
        <w:tc>
          <w:tcPr>
            <w:tcW w:w="4478" w:type="dxa"/>
          </w:tcPr>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主要内容：</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信息技术课程由基础模块和拓展模块两个部分构成。基础模块是各专业学生必修的基础 性内容和应该达到的基本要求。基础模块内容包括：信息技术应用基础、网络应用、图文编辑(WORD)、数据处理(EXCEL)、程序设计入门、数字媒体技术应用、信息安全基础和人工智能初步等8个内容。</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拓展模块内容包括：计算机与移动终端维护、小型网络系统搭建、实用图册制作、三维数字模型绘制、数据报表编制、数字媒体创意、演示文稿制作、个人网店开设、信息安全保护、机器人操作等10个内容。</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教学要求：</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教师要结合课程内容，引导、观察、鼓励、思考、辨析，培养学生适应职业发展的信息能力。</w:t>
            </w:r>
          </w:p>
        </w:tc>
        <w:tc>
          <w:tcPr>
            <w:tcW w:w="864" w:type="dxa"/>
            <w:vAlign w:val="center"/>
          </w:tcPr>
          <w:p>
            <w:pPr>
              <w:widowControl/>
              <w:numPr>
                <w:ilvl w:val="0"/>
                <w:numId w:val="0"/>
              </w:numPr>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49" w:type="dxa"/>
            <w:textDirection w:val="tbRlV"/>
            <w:vAlign w:val="center"/>
          </w:tcPr>
          <w:p>
            <w:pPr>
              <w:widowControl/>
              <w:numPr>
                <w:ilvl w:val="0"/>
                <w:numId w:val="0"/>
              </w:numPr>
              <w:ind w:left="113" w:right="113" w:firstLine="0"/>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历史</w:t>
            </w:r>
          </w:p>
        </w:tc>
        <w:tc>
          <w:tcPr>
            <w:tcW w:w="4000" w:type="dxa"/>
          </w:tcPr>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课程目标：</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落实立德树人的根本任务，使学生通过历史课程的学习，掌握必备的历史知识， 形成历史学科核心素。了解唯物史观的基本观点和方法，能够将唯物史观运用于历史的学习与探索中，并建唯物史观作为认识和解决现实问题的指导思想；知道特定的史事是与特定的时间和空间相联系的；知道史料是通向历史认识的桥梁；能够尝试搜集、整理、运用可信的史料作为历史论述的证据；能够以实证精神对待现实问题。能够依据史实与史料对史事表达自己的观点；引导学生进行正确的历史价值判断，形成积极向上的人生态度，增强对祖国的认同感。培养学生人文素养、形成正确的国家观、世界观、人生观和价值观。</w:t>
            </w:r>
          </w:p>
        </w:tc>
        <w:tc>
          <w:tcPr>
            <w:tcW w:w="4478" w:type="dxa"/>
          </w:tcPr>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主要内容：</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历史课程由基础模块和拓展模块两个部分 构成。基础模块是学生必修的基础性内容和应该达到的基本要求。</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基础模块内容包括：中国历史和世界历史2个内容。拓展模块是满足学生职业发展需求，开拓学生视野，提升学生学习兴趣，供学生选修的课程。内容包括： 自由开发模块，由“职业教育与社会发展“和”历史上的著名工匠“两个示例模块。等10个内容。</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教学要求：</w:t>
            </w:r>
          </w:p>
          <w:p>
            <w:pPr>
              <w:widowControl/>
              <w:numPr>
                <w:ilvl w:val="0"/>
                <w:numId w:val="5"/>
              </w:numPr>
              <w:ind w:firstLine="210" w:firstLine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要求学生从历史的角度了解和思考人与人、人与社会、人与自然的关系，  增强历史使命感和社会责任感；</w:t>
            </w:r>
          </w:p>
          <w:p>
            <w:pPr>
              <w:widowControl/>
              <w:numPr>
                <w:ilvl w:val="0"/>
                <w:numId w:val="5"/>
              </w:numPr>
              <w:ind w:left="0" w:leftChars="0" w:firstLine="210" w:firstLine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 xml:space="preserve">基于历史学科核心素养设计教学； </w:t>
            </w:r>
          </w:p>
          <w:p>
            <w:pPr>
              <w:widowControl/>
              <w:numPr>
                <w:ilvl w:val="0"/>
                <w:numId w:val="5"/>
              </w:numPr>
              <w:ind w:left="0" w:leftChars="0" w:firstLine="210" w:firstLine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倡导多元化的教学方式；</w:t>
            </w:r>
          </w:p>
          <w:p>
            <w:pPr>
              <w:widowControl/>
              <w:numPr>
                <w:ilvl w:val="0"/>
                <w:numId w:val="0"/>
              </w:numPr>
              <w:ind w:left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4.注重历史学习与学生职业发展的融合。</w:t>
            </w:r>
          </w:p>
        </w:tc>
        <w:tc>
          <w:tcPr>
            <w:tcW w:w="864" w:type="dxa"/>
            <w:vAlign w:val="center"/>
          </w:tcPr>
          <w:p>
            <w:pPr>
              <w:widowControl/>
              <w:numPr>
                <w:ilvl w:val="0"/>
                <w:numId w:val="0"/>
              </w:numPr>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49" w:type="dxa"/>
            <w:textDirection w:val="tbRlV"/>
            <w:vAlign w:val="center"/>
          </w:tcPr>
          <w:p>
            <w:pPr>
              <w:widowControl/>
              <w:numPr>
                <w:ilvl w:val="0"/>
                <w:numId w:val="0"/>
              </w:numPr>
              <w:ind w:left="113" w:right="113" w:firstLine="0"/>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艺术</w:t>
            </w:r>
          </w:p>
        </w:tc>
        <w:tc>
          <w:tcPr>
            <w:tcW w:w="4000" w:type="dxa"/>
          </w:tcPr>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使学生通过艺术鉴赏与实践等活动，发展艺术感知、审美判断 、创意表达和文化理解等艺术核心素养。使学生了解不同艺术类型的表现形式、审美特征和相互之间的联系与区别，培养学生艺术鉴赏兴趣；使学生掌握欣赏艺术作品和创作艺术作品的基本方法，学会运 用有关 的基本知识、技能与原理，提高学生艺术鉴赏能力；增强学生对艺术的理解与分析评判的能力，开发学生创造潜能，提高学生综合素养，培养学生提高生活品质的意识。</w:t>
            </w:r>
          </w:p>
        </w:tc>
        <w:tc>
          <w:tcPr>
            <w:tcW w:w="4478" w:type="dxa"/>
          </w:tcPr>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主要内容：</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艺术课程由基础模块和拓展模块两个部分构成。基础模块是学生必修的基础性内容和应该达到的基本要求。基础模块内容包括：音乐鉴赏与实践、美术鉴赏与实践。拓展模块是满足学生继续学习和个性发展需要的任意选修内容，包括舞蹈、设计、工艺、戏剧、影视等艺术门类。</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教学要求：</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1．重视知识积累，丰富审美体验；</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2．加深艺术理解，树立正确的价值取向；</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3．提高艺术鉴赏与实践能力，为学生打牢终身发展的基础。</w:t>
            </w:r>
          </w:p>
        </w:tc>
        <w:tc>
          <w:tcPr>
            <w:tcW w:w="864" w:type="dxa"/>
            <w:vAlign w:val="center"/>
          </w:tcPr>
          <w:p>
            <w:pPr>
              <w:widowControl/>
              <w:numPr>
                <w:ilvl w:val="0"/>
                <w:numId w:val="0"/>
              </w:numPr>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49" w:type="dxa"/>
            <w:textDirection w:val="tbRlV"/>
            <w:vAlign w:val="center"/>
          </w:tcPr>
          <w:p>
            <w:pPr>
              <w:widowControl/>
              <w:numPr>
                <w:ilvl w:val="0"/>
                <w:numId w:val="0"/>
              </w:numPr>
              <w:ind w:left="113" w:right="113" w:firstLine="0"/>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普通话</w:t>
            </w:r>
          </w:p>
        </w:tc>
        <w:tc>
          <w:tcPr>
            <w:tcW w:w="4000" w:type="dxa"/>
          </w:tcPr>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课程目标：</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使学生了解学习普通话是每个中国公民的职责，尤其进入信息时代，熟练掌握普通话会更好地促进表达能力、思维能力的提高。说好普通话是当代大学生必备的人文素质。而本课程就是这样一门具有较强实用性的课程。通过本课程的学习，旨在提高普通话水平，使表达能力得到进一步的提升。</w:t>
            </w:r>
          </w:p>
        </w:tc>
        <w:tc>
          <w:tcPr>
            <w:tcW w:w="4478" w:type="dxa"/>
          </w:tcPr>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主要内容：</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了解普通话声母、韵母、声调和音变的基本特点;了解方言与普通话声母、韵母声调和音变的主要区别，结合方言进行声母、韵母、声调和音变的辨正练习。理解普通话语音系统的各结构要素，方音系统与普通话语音系统的主要对应关系并能运用这一对应关系进行方音辩正。掌握普通话语音系统，包括声母、韵母、声调、音节、音变的语音知识，做到正确发音，能使用标准而流利的普通话进行语言交际，朗读或演讲等。</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教学要求：</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要求掌握21个声母39个韵母的发音规则。声调的调值和调类，轻声、变调及语气词的音变。音节的拼读和拼写。掌握停顿、重音、语调、节秦等朗读基本技巧。培养用普通话进行思维和表达的习惯，掌握口语化的语气、语调和节奏</w:t>
            </w:r>
          </w:p>
        </w:tc>
        <w:tc>
          <w:tcPr>
            <w:tcW w:w="864" w:type="dxa"/>
            <w:vAlign w:val="center"/>
          </w:tcPr>
          <w:p>
            <w:pPr>
              <w:widowControl/>
              <w:numPr>
                <w:ilvl w:val="0"/>
                <w:numId w:val="0"/>
              </w:numPr>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49" w:type="dxa"/>
            <w:textDirection w:val="tbRlV"/>
            <w:vAlign w:val="center"/>
          </w:tcPr>
          <w:p>
            <w:pPr>
              <w:widowControl/>
              <w:numPr>
                <w:ilvl w:val="0"/>
                <w:numId w:val="0"/>
              </w:numPr>
              <w:ind w:left="113" w:right="113" w:firstLine="0"/>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劳动教育</w:t>
            </w:r>
          </w:p>
        </w:tc>
        <w:tc>
          <w:tcPr>
            <w:tcW w:w="4000" w:type="dxa"/>
          </w:tcPr>
          <w:p>
            <w:pPr>
              <w:widowControl/>
              <w:numPr>
                <w:ilvl w:val="0"/>
                <w:numId w:val="0"/>
              </w:numPr>
              <w:ind w:left="0" w:leftChars="0" w:firstLine="420" w:firstLineChars="200"/>
              <w:jc w:val="left"/>
              <w:rPr>
                <w:rFonts w:hint="eastAsia" w:cs="宋体"/>
                <w:bCs/>
                <w:color w:val="000000"/>
                <w:kern w:val="0"/>
                <w:sz w:val="21"/>
                <w:szCs w:val="21"/>
                <w:vertAlign w:val="baseline"/>
                <w:lang w:val="en-US" w:eastAsia="zh-CN"/>
              </w:rPr>
            </w:pPr>
            <w:r>
              <w:rPr>
                <w:rFonts w:hint="eastAsia" w:cs="宋体"/>
                <w:bCs/>
                <w:color w:val="000000"/>
                <w:kern w:val="0"/>
                <w:sz w:val="21"/>
                <w:szCs w:val="21"/>
                <w:vertAlign w:val="baseline"/>
                <w:lang w:eastAsia="zh-CN"/>
              </w:rPr>
              <w:t>开展日常生活劳动，自我管理生活，提高劳动者自立的意识和能力；定期开展校内外公益服务工作， 做好维护校园环境秩序，利用社会专业技能为他人提供相关公益服务，树立社会公德，培养爱国主义精神。对人民的爱；依靠实习培训，参与实际的生产劳动和服务劳动，增强职业素养 和劳动自豪感，增强创造物化能力，培养不断探索，精益求精，追求卓越和奉献工作态度</w:t>
            </w:r>
          </w:p>
        </w:tc>
        <w:tc>
          <w:tcPr>
            <w:tcW w:w="4478" w:type="dxa"/>
          </w:tcPr>
          <w:p>
            <w:pPr>
              <w:widowControl/>
              <w:numPr>
                <w:ilvl w:val="0"/>
                <w:numId w:val="6"/>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介绍马克思主义劳动观；</w:t>
            </w:r>
          </w:p>
          <w:p>
            <w:pPr>
              <w:widowControl/>
              <w:numPr>
                <w:ilvl w:val="0"/>
                <w:numId w:val="0"/>
              </w:numPr>
              <w:ind w:left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2.培养学生热爱劳动；</w:t>
            </w:r>
          </w:p>
          <w:p>
            <w:pPr>
              <w:widowControl/>
              <w:numPr>
                <w:ilvl w:val="0"/>
                <w:numId w:val="0"/>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3.尊重普通劳动者，培养学生勤俭、奋斗、创新、奉献的劳动精神。</w:t>
            </w:r>
          </w:p>
          <w:p>
            <w:pPr>
              <w:widowControl/>
              <w:numPr>
                <w:ilvl w:val="0"/>
                <w:numId w:val="0"/>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教学要求：</w:t>
            </w:r>
          </w:p>
          <w:p>
            <w:pPr>
              <w:widowControl/>
              <w:numPr>
                <w:ilvl w:val="0"/>
                <w:numId w:val="0"/>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1.理解劳动的深刻含义，形成马克思主义劳动观；</w:t>
            </w:r>
          </w:p>
          <w:p>
            <w:pPr>
              <w:widowControl/>
              <w:numPr>
                <w:ilvl w:val="0"/>
                <w:numId w:val="0"/>
              </w:numPr>
              <w:jc w:val="left"/>
              <w:rPr>
                <w:rFonts w:hint="eastAsia" w:cs="宋体"/>
                <w:bCs/>
                <w:color w:val="000000"/>
                <w:kern w:val="0"/>
                <w:sz w:val="21"/>
                <w:szCs w:val="21"/>
                <w:vertAlign w:val="baseline"/>
                <w:lang w:val="en-US" w:eastAsia="zh-CN"/>
              </w:rPr>
            </w:pPr>
            <w:r>
              <w:rPr>
                <w:rFonts w:hint="eastAsia" w:cs="宋体"/>
                <w:bCs/>
                <w:color w:val="000000"/>
                <w:kern w:val="0"/>
                <w:sz w:val="21"/>
                <w:szCs w:val="21"/>
                <w:vertAlign w:val="baseline"/>
                <w:lang w:eastAsia="zh-CN"/>
              </w:rPr>
              <w:t>2.结合专业特点，提高专业荣誉和责任感，提高专业劳动技能，树立积极的工作精神和认真负责的工作态度。</w:t>
            </w:r>
          </w:p>
        </w:tc>
        <w:tc>
          <w:tcPr>
            <w:tcW w:w="864" w:type="dxa"/>
            <w:vAlign w:val="center"/>
          </w:tcPr>
          <w:p>
            <w:pPr>
              <w:widowControl/>
              <w:numPr>
                <w:ilvl w:val="0"/>
                <w:numId w:val="0"/>
              </w:numPr>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49" w:type="dxa"/>
            <w:textDirection w:val="tbRlV"/>
            <w:vAlign w:val="center"/>
          </w:tcPr>
          <w:p>
            <w:pPr>
              <w:widowControl/>
              <w:numPr>
                <w:ilvl w:val="0"/>
                <w:numId w:val="0"/>
              </w:numPr>
              <w:ind w:left="113" w:right="113" w:firstLine="0"/>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安全教育</w:t>
            </w:r>
          </w:p>
        </w:tc>
        <w:tc>
          <w:tcPr>
            <w:tcW w:w="4000" w:type="dxa"/>
          </w:tcPr>
          <w:p>
            <w:pPr>
              <w:widowControl/>
              <w:numPr>
                <w:ilvl w:val="0"/>
                <w:numId w:val="0"/>
              </w:numPr>
              <w:ind w:left="0" w:leftChars="0" w:firstLine="420" w:firstLineChars="200"/>
              <w:jc w:val="left"/>
              <w:rPr>
                <w:rFonts w:hint="eastAsia" w:cs="宋体"/>
                <w:bCs/>
                <w:color w:val="000000"/>
                <w:kern w:val="0"/>
                <w:sz w:val="21"/>
                <w:szCs w:val="21"/>
                <w:vertAlign w:val="baseline"/>
                <w:lang w:val="en-US" w:eastAsia="zh-CN"/>
              </w:rPr>
            </w:pPr>
            <w:r>
              <w:rPr>
                <w:rFonts w:hint="eastAsia" w:cs="宋体"/>
                <w:bCs/>
                <w:color w:val="000000"/>
                <w:kern w:val="0"/>
                <w:sz w:val="21"/>
                <w:szCs w:val="21"/>
                <w:vertAlign w:val="baseline"/>
                <w:lang w:eastAsia="zh-CN"/>
              </w:rPr>
              <w:t>通过本内容的学习，使学生能够掌握国家安全法律知识和基本常识，理解坚持总体国家安全观、走中国特色国家安全道路的重要意义及基本要求，懂得国家安全是头等大事；能 够认清国家安全形势，树立国家安全、人人有责的观念，增强危机忧患意识，强化爱国主义情感；能够遵守宪法、法律法规关于国家安全的规定，学会正确应对日常生活中突发安全事件的方法，履行维护国家安全的义务，不做有损国家的事，敢于同损害国家安全的行为做斗争，为维护国家安全做出应有的贡献。</w:t>
            </w:r>
          </w:p>
        </w:tc>
        <w:tc>
          <w:tcPr>
            <w:tcW w:w="4478" w:type="dxa"/>
          </w:tcPr>
          <w:p>
            <w:pPr>
              <w:widowControl/>
              <w:numPr>
                <w:ilvl w:val="0"/>
                <w:numId w:val="0"/>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主要内容：</w:t>
            </w:r>
          </w:p>
          <w:p>
            <w:pPr>
              <w:widowControl/>
              <w:numPr>
                <w:ilvl w:val="0"/>
                <w:numId w:val="0"/>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主要内容包括：国家安全、公共安全、人身安全、网络安全、财产安全、消防安全、交通安全、运动安全、心理安全、紧急救护、艾滋病知识与预防和女子自卫等基本安全知识。</w:t>
            </w:r>
          </w:p>
          <w:p>
            <w:pPr>
              <w:widowControl/>
              <w:numPr>
                <w:ilvl w:val="0"/>
                <w:numId w:val="0"/>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教学要求：</w:t>
            </w:r>
          </w:p>
          <w:p>
            <w:pPr>
              <w:widowControl/>
              <w:numPr>
                <w:ilvl w:val="0"/>
                <w:numId w:val="0"/>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1.结合实际教学、课堂教学、安全教育视频和社会实践结合；</w:t>
            </w:r>
          </w:p>
          <w:p>
            <w:pPr>
              <w:widowControl/>
              <w:numPr>
                <w:ilvl w:val="0"/>
                <w:numId w:val="0"/>
              </w:numPr>
              <w:jc w:val="left"/>
              <w:rPr>
                <w:rFonts w:hint="eastAsia" w:cs="宋体"/>
                <w:bCs/>
                <w:color w:val="000000"/>
                <w:kern w:val="0"/>
                <w:sz w:val="21"/>
                <w:szCs w:val="21"/>
                <w:vertAlign w:val="baseline"/>
                <w:lang w:val="en-US" w:eastAsia="zh-CN"/>
              </w:rPr>
            </w:pPr>
            <w:r>
              <w:rPr>
                <w:rFonts w:hint="eastAsia" w:cs="宋体"/>
                <w:bCs/>
                <w:color w:val="000000"/>
                <w:kern w:val="0"/>
                <w:sz w:val="21"/>
                <w:szCs w:val="21"/>
                <w:vertAlign w:val="baseline"/>
                <w:lang w:eastAsia="zh-CN"/>
              </w:rPr>
              <w:t>2.充分认识到安全教育的重要性，强化安全意识、提升安全知识、提高安全素养。</w:t>
            </w:r>
          </w:p>
        </w:tc>
        <w:tc>
          <w:tcPr>
            <w:tcW w:w="864" w:type="dxa"/>
            <w:vAlign w:val="center"/>
          </w:tcPr>
          <w:p>
            <w:pPr>
              <w:widowControl/>
              <w:numPr>
                <w:ilvl w:val="0"/>
                <w:numId w:val="0"/>
              </w:numPr>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36</w:t>
            </w:r>
          </w:p>
        </w:tc>
      </w:tr>
    </w:tbl>
    <w:p>
      <w:pPr>
        <w:spacing w:before="78" w:line="219" w:lineRule="auto"/>
        <w:outlineLvl w:val="2"/>
        <w:rPr>
          <w:rFonts w:cs="宋体" w:asciiTheme="minorEastAsia" w:hAnsiTheme="minorEastAsia" w:eastAsiaTheme="minorEastAsia"/>
          <w:sz w:val="24"/>
          <w:szCs w:val="24"/>
        </w:rPr>
      </w:pPr>
    </w:p>
    <w:p>
      <w:pPr>
        <w:pStyle w:val="13"/>
        <w:numPr>
          <w:ilvl w:val="0"/>
          <w:numId w:val="7"/>
        </w:numPr>
        <w:spacing w:before="78" w:line="219" w:lineRule="auto"/>
        <w:ind w:firstLineChars="0"/>
        <w:outlineLvl w:val="1"/>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rPr>
        <w:t>专业课程</w:t>
      </w:r>
    </w:p>
    <w:p>
      <w:pPr>
        <w:pStyle w:val="13"/>
        <w:spacing w:before="78" w:line="219" w:lineRule="auto"/>
        <w:ind w:left="420" w:firstLine="0" w:firstLineChars="0"/>
        <w:outlineLvl w:val="1"/>
        <w:rPr>
          <w:rFonts w:cs="宋体" w:asciiTheme="minorEastAsia" w:hAnsiTheme="minorEastAsia" w:eastAsiaTheme="minorEastAsia"/>
          <w:sz w:val="24"/>
          <w:szCs w:val="24"/>
          <w:lang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964"/>
        <w:gridCol w:w="3648"/>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pStyle w:val="3"/>
              <w:spacing w:line="423" w:lineRule="auto"/>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课程</w:t>
            </w:r>
          </w:p>
          <w:p>
            <w:pPr>
              <w:pStyle w:val="3"/>
              <w:spacing w:line="423" w:lineRule="auto"/>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名称</w:t>
            </w:r>
          </w:p>
        </w:tc>
        <w:tc>
          <w:tcPr>
            <w:tcW w:w="4964" w:type="dxa"/>
          </w:tcPr>
          <w:p>
            <w:pPr>
              <w:pStyle w:val="3"/>
              <w:spacing w:line="423" w:lineRule="auto"/>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课程目标</w:t>
            </w:r>
          </w:p>
        </w:tc>
        <w:tc>
          <w:tcPr>
            <w:tcW w:w="3648" w:type="dxa"/>
          </w:tcPr>
          <w:p>
            <w:pPr>
              <w:pStyle w:val="3"/>
              <w:spacing w:line="423" w:lineRule="auto"/>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主要内容和要求主要内容</w:t>
            </w:r>
          </w:p>
        </w:tc>
        <w:tc>
          <w:tcPr>
            <w:tcW w:w="913" w:type="dxa"/>
          </w:tcPr>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3"/>
              <w:spacing w:line="423" w:lineRule="auto"/>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基本</w:t>
            </w:r>
          </w:p>
          <w:p>
            <w:pPr>
              <w:pStyle w:val="3"/>
              <w:spacing w:line="423" w:lineRule="auto"/>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乐理</w:t>
            </w:r>
          </w:p>
        </w:tc>
        <w:tc>
          <w:tcPr>
            <w:tcW w:w="4964" w:type="dxa"/>
          </w:tcPr>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课程目标</w:t>
            </w:r>
            <w:r>
              <w:rPr>
                <w:rFonts w:asciiTheme="minorEastAsia" w:hAnsiTheme="minorEastAsia" w:eastAsiaTheme="minorEastAsia"/>
                <w:sz w:val="24"/>
                <w:szCs w:val="24"/>
                <w:lang w:eastAsia="zh-CN"/>
              </w:rPr>
              <w:t>:</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通过本课程的学习，使学生了解旅游学的基本原理，掌握旅游管理学科的结构体系</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比较系统地了解中外旅游活动的产生和发展概况，能够掌握旅游活动的三要素、旅游业的构成、旅游业对经济、社会、文化的影响、旅</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基本乐理</w:t>
            </w:r>
            <w:r>
              <w:rPr>
                <w:rFonts w:asciiTheme="minorEastAsia" w:hAnsiTheme="minorEastAsia" w:eastAsiaTheme="minorEastAsia"/>
                <w:sz w:val="24"/>
                <w:szCs w:val="24"/>
                <w:lang w:eastAsia="zh-CN"/>
              </w:rPr>
              <w:tab/>
            </w:r>
            <w:r>
              <w:rPr>
                <w:rFonts w:hint="eastAsia" w:asciiTheme="minorEastAsia" w:hAnsiTheme="minorEastAsia" w:eastAsiaTheme="minorEastAsia"/>
                <w:sz w:val="24"/>
                <w:szCs w:val="24"/>
                <w:lang w:eastAsia="zh-CN"/>
              </w:rPr>
              <w:t>游业的宏观管理与协调、旅游业</w:t>
            </w:r>
            <w:r>
              <w:rPr>
                <w:rFonts w:asciiTheme="minorEastAsia" w:hAnsiTheme="minorEastAsia" w:eastAsiaTheme="minorEastAsia"/>
                <w:sz w:val="24"/>
                <w:szCs w:val="24"/>
                <w:lang w:eastAsia="zh-CN"/>
              </w:rPr>
              <w:tab/>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未来发展趋势等多方面问题。</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通过本课程的学习，使学生具有旅游行业工作的基本技能，掌握舞蹈表演职业能力中的“核心能力”，独立工作能力、沟通协调能力、解决问题的能力、信息处理能力等。</w:t>
            </w:r>
          </w:p>
        </w:tc>
        <w:tc>
          <w:tcPr>
            <w:tcW w:w="3648" w:type="dxa"/>
          </w:tcPr>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包括六个单元的内容，第一单元</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什么是旅游一旅游概述，第二单元</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那些曾经的旅游强国一旅游简史，第三单元</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你未来的工作环境一旅游活动的基本要素，第四单元</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旅游行业如何运转一旅游业的构成，第五单元</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你未来的就业平台一旅游市场，第六单元</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你的个</w:t>
            </w:r>
          </w:p>
          <w:p>
            <w:pPr>
              <w:pStyle w:val="3"/>
              <w:spacing w:line="423"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72</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人发展依托一旅游业的发展趋势。教学要求</w:t>
            </w:r>
            <w:r>
              <w:rPr>
                <w:rFonts w:asciiTheme="minorEastAsia" w:hAnsiTheme="minorEastAsia" w:eastAsiaTheme="minorEastAsia"/>
                <w:sz w:val="24"/>
                <w:szCs w:val="24"/>
                <w:lang w:eastAsia="zh-CN"/>
              </w:rPr>
              <w:t>:</w:t>
            </w:r>
          </w:p>
          <w:p>
            <w:pPr>
              <w:pStyle w:val="3"/>
              <w:spacing w:line="423"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了解旅游业的发展历程</w:t>
            </w:r>
            <w:r>
              <w:rPr>
                <w:rFonts w:asciiTheme="minorEastAsia" w:hAnsiTheme="minorEastAsia" w:eastAsiaTheme="minorEastAsia"/>
                <w:sz w:val="24"/>
                <w:szCs w:val="24"/>
                <w:lang w:eastAsia="zh-CN"/>
              </w:rPr>
              <w:t>;</w:t>
            </w:r>
          </w:p>
          <w:p>
            <w:pPr>
              <w:pStyle w:val="3"/>
              <w:spacing w:line="423"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掌握旅游业性质、构成、特点、意义和作用</w:t>
            </w:r>
            <w:r>
              <w:rPr>
                <w:rFonts w:asciiTheme="minorEastAsia" w:hAnsiTheme="minorEastAsia" w:eastAsiaTheme="minorEastAsia"/>
                <w:sz w:val="24"/>
                <w:szCs w:val="24"/>
                <w:lang w:eastAsia="zh-CN"/>
              </w:rPr>
              <w:t>;</w:t>
            </w:r>
          </w:p>
          <w:p>
            <w:pPr>
              <w:pStyle w:val="3"/>
              <w:spacing w:line="423"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了解世界、我国旅游业的调控政策和最新旅游发展动态</w:t>
            </w:r>
            <w:r>
              <w:rPr>
                <w:rFonts w:asciiTheme="minorEastAsia" w:hAnsiTheme="minorEastAsia" w:eastAsiaTheme="minorEastAsia"/>
                <w:sz w:val="24"/>
                <w:szCs w:val="24"/>
                <w:lang w:eastAsia="zh-CN"/>
              </w:rPr>
              <w:t>;</w:t>
            </w:r>
          </w:p>
          <w:p>
            <w:pPr>
              <w:pStyle w:val="3"/>
              <w:spacing w:line="423"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w:t>
            </w:r>
            <w:r>
              <w:rPr>
                <w:rFonts w:hint="eastAsia" w:asciiTheme="minorEastAsia" w:hAnsiTheme="minorEastAsia" w:eastAsiaTheme="minorEastAsia"/>
                <w:sz w:val="24"/>
                <w:szCs w:val="24"/>
                <w:lang w:eastAsia="zh-CN"/>
              </w:rPr>
              <w:t>引导学生在工作中运用相关知识进行服务、管理和决策。</w:t>
            </w:r>
          </w:p>
        </w:tc>
        <w:tc>
          <w:tcPr>
            <w:tcW w:w="913" w:type="dxa"/>
            <w:vAlign w:val="center"/>
          </w:tcPr>
          <w:p>
            <w:pPr>
              <w:pStyle w:val="3"/>
              <w:spacing w:line="423" w:lineRule="auto"/>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3"/>
              <w:spacing w:line="423" w:lineRule="auto"/>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声乐演唱技能</w:t>
            </w:r>
          </w:p>
        </w:tc>
        <w:tc>
          <w:tcPr>
            <w:tcW w:w="4964" w:type="dxa"/>
          </w:tcPr>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目标：</w:t>
            </w:r>
          </w:p>
          <w:p>
            <w:pPr>
              <w:pStyle w:val="3"/>
              <w:spacing w:line="423"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通过本课程的学习，在知识、能力和素养方面应达一</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掌握歌唱基础理论知识</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正确的歌唱器官和发声能够胜任幼儿园音乐教学工作。</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二</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培养歌唱表演的技能技巧，具有较好的歌唱能</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掌握歌唱教学基础理论，</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了解声乐课程的设置，把握声乐课程与其它课程、课程的性质</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的和任务</w:t>
            </w:r>
          </w:p>
        </w:tc>
        <w:tc>
          <w:tcPr>
            <w:tcW w:w="3648" w:type="dxa"/>
          </w:tcPr>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一、学形式</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采用小组授课形式上课。</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二、学原则</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声乐理论与技巧训练相结合，歌唱</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与各相关学科结合。</w:t>
            </w:r>
          </w:p>
        </w:tc>
        <w:tc>
          <w:tcPr>
            <w:tcW w:w="913" w:type="dxa"/>
            <w:vAlign w:val="center"/>
          </w:tcPr>
          <w:p>
            <w:pPr>
              <w:pStyle w:val="3"/>
              <w:spacing w:line="423" w:lineRule="auto"/>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3"/>
              <w:spacing w:line="423" w:lineRule="auto"/>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音乐</w:t>
            </w:r>
          </w:p>
          <w:p>
            <w:pPr>
              <w:pStyle w:val="3"/>
              <w:spacing w:line="423" w:lineRule="auto"/>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鉴赏</w:t>
            </w:r>
          </w:p>
        </w:tc>
        <w:tc>
          <w:tcPr>
            <w:tcW w:w="4964" w:type="dxa"/>
          </w:tcPr>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课程目标</w:t>
            </w:r>
            <w:r>
              <w:rPr>
                <w:rFonts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ab/>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音乐通过本课程的学习，学生能、力够掌握音乐鉴赏的方法与技巧，鉴赏</w:t>
            </w:r>
            <w:r>
              <w:rPr>
                <w:rFonts w:asciiTheme="minorEastAsia" w:hAnsiTheme="minorEastAsia" w:eastAsiaTheme="minorEastAsia"/>
                <w:sz w:val="24"/>
                <w:szCs w:val="24"/>
                <w:lang w:eastAsia="zh-CN"/>
              </w:rPr>
              <w:tab/>
            </w:r>
            <w:r>
              <w:rPr>
                <w:rFonts w:hint="eastAsia" w:asciiTheme="minorEastAsia" w:hAnsiTheme="minorEastAsia" w:eastAsiaTheme="minorEastAsia"/>
                <w:sz w:val="24"/>
                <w:szCs w:val="24"/>
                <w:lang w:eastAsia="zh-CN"/>
              </w:rPr>
              <w:t>从而提高音乐的感知能力、想象</w:t>
            </w:r>
            <w:r>
              <w:rPr>
                <w:rFonts w:asciiTheme="minorEastAsia" w:hAnsiTheme="minorEastAsia" w:eastAsiaTheme="minorEastAsia"/>
                <w:sz w:val="24"/>
                <w:szCs w:val="24"/>
                <w:lang w:eastAsia="zh-CN"/>
              </w:rPr>
              <w:tab/>
            </w:r>
            <w:r>
              <w:rPr>
                <w:rFonts w:hint="eastAsia" w:asciiTheme="minorEastAsia" w:hAnsiTheme="minorEastAsia" w:eastAsiaTheme="minorEastAsia"/>
                <w:sz w:val="24"/>
                <w:szCs w:val="24"/>
                <w:lang w:eastAsia="zh-CN"/>
              </w:rPr>
              <w:t>能力、理解能力和音乐鉴赏能力，增强音乐学习的兴趣，建立良好的世界观、人生观及价值观。</w:t>
            </w:r>
          </w:p>
          <w:p>
            <w:pPr>
              <w:pStyle w:val="3"/>
              <w:spacing w:line="423" w:lineRule="auto"/>
              <w:rPr>
                <w:rFonts w:asciiTheme="minorEastAsia" w:hAnsiTheme="minorEastAsia" w:eastAsiaTheme="minorEastAsia"/>
                <w:sz w:val="24"/>
                <w:szCs w:val="24"/>
                <w:lang w:eastAsia="zh-CN"/>
              </w:rPr>
            </w:pPr>
          </w:p>
        </w:tc>
        <w:tc>
          <w:tcPr>
            <w:tcW w:w="3648" w:type="dxa"/>
          </w:tcPr>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主要内容</w:t>
            </w:r>
            <w:r>
              <w:rPr>
                <w:rFonts w:asciiTheme="minorEastAsia" w:hAnsiTheme="minorEastAsia" w:eastAsiaTheme="minorEastAsia"/>
                <w:sz w:val="24"/>
                <w:szCs w:val="24"/>
                <w:lang w:eastAsia="zh-CN"/>
              </w:rPr>
              <w:t>:</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音乐的定义、性质、起源</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音乐的分类、社会功能及音乐鉴赏的基本方法</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音乐的旋律、节奏、节拍</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音乐作品的结构</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音乐的音色、速度主能、力度等。</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教学要求</w:t>
            </w:r>
            <w:r>
              <w:rPr>
                <w:rFonts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ab/>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音乐鉴赏选修课主要学习音乐艺术的基本理论，鉴赏音乐艺术作品，解古今中外各种流派音乐以及各种乐器的文化，知道东西方音乐的差异</w:t>
            </w:r>
            <w:r>
              <w:rPr>
                <w:rFonts w:asciiTheme="minorEastAsia" w:hAnsiTheme="minorEastAsia" w:eastAsiaTheme="minorEastAsia"/>
                <w:sz w:val="24"/>
                <w:szCs w:val="24"/>
                <w:lang w:eastAsia="zh-CN"/>
              </w:rPr>
              <w:tab/>
            </w:r>
            <w:r>
              <w:rPr>
                <w:rFonts w:hint="eastAsia" w:asciiTheme="minorEastAsia" w:hAnsiTheme="minorEastAsia" w:eastAsiaTheme="minorEastAsia"/>
                <w:sz w:val="24"/>
                <w:szCs w:val="24"/>
                <w:lang w:eastAsia="zh-CN"/>
              </w:rPr>
              <w:t>，包括起源、艺术形式等。通过这一课程的学习，可完善当代学生的素质教育，使学生的心灵在震撼中受到陶冶和升华。</w:t>
            </w:r>
          </w:p>
        </w:tc>
        <w:tc>
          <w:tcPr>
            <w:tcW w:w="913" w:type="dxa"/>
            <w:vAlign w:val="center"/>
          </w:tcPr>
          <w:p>
            <w:pPr>
              <w:pStyle w:val="3"/>
              <w:spacing w:line="423" w:lineRule="auto"/>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3"/>
              <w:spacing w:line="423" w:lineRule="auto"/>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钢琴</w:t>
            </w:r>
          </w:p>
          <w:p>
            <w:pPr>
              <w:pStyle w:val="3"/>
              <w:spacing w:line="423" w:lineRule="auto"/>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基础</w:t>
            </w:r>
          </w:p>
        </w:tc>
        <w:tc>
          <w:tcPr>
            <w:tcW w:w="4964" w:type="dxa"/>
          </w:tcPr>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课程目标</w:t>
            </w:r>
            <w:r>
              <w:rPr>
                <w:rFonts w:asciiTheme="minorEastAsia" w:hAnsiTheme="minorEastAsia" w:eastAsiaTheme="minorEastAsia"/>
                <w:sz w:val="24"/>
                <w:szCs w:val="24"/>
                <w:lang w:eastAsia="zh-CN"/>
              </w:rPr>
              <w:t>:</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激发学生对音乐的学习兴趣，在练习之中学会属于自己的思考问题，解决问题的独特方式。教学中贯彻理论联系实际。循序渐进、因材施教的原则。通过钢琴的学习教育增加孩子自身的自信心与成就感。</w:t>
            </w:r>
          </w:p>
        </w:tc>
        <w:tc>
          <w:tcPr>
            <w:tcW w:w="3648" w:type="dxa"/>
          </w:tcPr>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主要内容</w:t>
            </w:r>
            <w:r>
              <w:rPr>
                <w:rFonts w:asciiTheme="minorEastAsia" w:hAnsiTheme="minorEastAsia" w:eastAsiaTheme="minorEastAsia"/>
                <w:sz w:val="24"/>
                <w:szCs w:val="24"/>
                <w:lang w:eastAsia="zh-CN"/>
              </w:rPr>
              <w:t>:</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掌握钢琴必要的表现手段。包括节拍、节奏、速度、强弱、装饰音、踏板的使用、手指不同的触键法、以便合理地利用这些手段正确地表达音乐内涵。</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教学要求</w:t>
            </w:r>
            <w:r>
              <w:rPr>
                <w:rFonts w:asciiTheme="minorEastAsia" w:hAnsiTheme="minorEastAsia" w:eastAsiaTheme="minorEastAsia"/>
                <w:sz w:val="24"/>
                <w:szCs w:val="24"/>
                <w:lang w:eastAsia="zh-CN"/>
              </w:rPr>
              <w:t>:</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握正确的弹奏方法，培养谱能力。手指独立、连音、跳音、连音及双音、三和弦的弹奏方法。掌握音乐的节奏、分句、乐段，培养良好的音乐表现能力，加强对声部及音色的控制能力，较好地掌握音乐风格与形象。</w:t>
            </w:r>
          </w:p>
        </w:tc>
        <w:tc>
          <w:tcPr>
            <w:tcW w:w="913" w:type="dxa"/>
            <w:vAlign w:val="center"/>
          </w:tcPr>
          <w:p>
            <w:pPr>
              <w:pStyle w:val="3"/>
              <w:spacing w:line="423" w:lineRule="auto"/>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3"/>
              <w:spacing w:line="423" w:lineRule="auto"/>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视唱</w:t>
            </w:r>
          </w:p>
          <w:p>
            <w:pPr>
              <w:pStyle w:val="3"/>
              <w:spacing w:line="423" w:lineRule="auto"/>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练耳</w:t>
            </w:r>
          </w:p>
          <w:p>
            <w:pPr>
              <w:pStyle w:val="3"/>
              <w:spacing w:line="423" w:lineRule="auto"/>
              <w:jc w:val="center"/>
              <w:rPr>
                <w:rFonts w:asciiTheme="minorEastAsia" w:hAnsiTheme="minorEastAsia" w:eastAsiaTheme="minorEastAsia"/>
                <w:sz w:val="24"/>
                <w:szCs w:val="24"/>
                <w:lang w:eastAsia="zh-CN"/>
              </w:rPr>
            </w:pPr>
          </w:p>
        </w:tc>
        <w:tc>
          <w:tcPr>
            <w:tcW w:w="4964" w:type="dxa"/>
          </w:tcPr>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视唱练耳目标：</w:t>
            </w:r>
            <w:r>
              <w:rPr>
                <w:rFonts w:asciiTheme="minorEastAsia" w:hAnsiTheme="minorEastAsia" w:eastAsiaTheme="minorEastAsia"/>
                <w:sz w:val="24"/>
                <w:szCs w:val="24"/>
                <w:lang w:eastAsia="zh-CN"/>
              </w:rPr>
              <w:t xml:space="preserve"> </w:t>
            </w:r>
            <w:r>
              <w:rPr>
                <w:rFonts w:asciiTheme="minorEastAsia" w:hAnsiTheme="minorEastAsia" w:eastAsiaTheme="minorEastAsia"/>
                <w:sz w:val="24"/>
                <w:szCs w:val="24"/>
                <w:lang w:eastAsia="zh-CN"/>
              </w:rPr>
              <w:tab/>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视唱练耳是一种训练音乐感知和表现能力</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的方法，通过这种训练可以提高学生对音</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乐的理解和演唱的技巧。视唱练耳目标主</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要包括以下几个方面。</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首先，提高音乐感知能力。音乐是一种艺</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术形式，通过声音来传达情感和意义。视</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唱练耳可以帮助学生更好地理解和感受音</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乐。通过听音辨音、音高音程的训练，学</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生可以提高对音乐元素的感知能力，更好</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地理解和演绎音乐作品。</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其次，培养准确的音乐表达能力。视唱练</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耳要求学生根据乐谱上的音符唱出正确的</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音程和音高。这种训练可以帮助学生培养</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准确的音乐表达能力，掌握准确的音准和</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节奏，使演唱更加精确和准确。</w:t>
            </w:r>
          </w:p>
          <w:p>
            <w:pPr>
              <w:pStyle w:val="3"/>
              <w:spacing w:line="423"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再次，提高音乐记忆能力。视唱练耳要求</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学生通过听音辨音的训练来记忆和模仿</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曲。这种训练可以帮助学生提高音乐记</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能力，培养耳听手唱的能力，直接将音符</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转化为声音，并准确地唱出来。</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最后，提高音乐分析和创作能力。视唱练</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耳要求学生通过听音识谱、辨别节奏和和</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声等训练来分析乐曲的结构和元素。这种</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训练可以帮助学生深入了解音乐的构成和</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演绎规律，进而提高音乐创作和解读的能</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力。</w:t>
            </w:r>
          </w:p>
        </w:tc>
        <w:tc>
          <w:tcPr>
            <w:tcW w:w="3648" w:type="dxa"/>
          </w:tcPr>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课程基本要求</w:t>
            </w:r>
            <w:r>
              <w:rPr>
                <w:rFonts w:asciiTheme="minorEastAsia" w:hAnsiTheme="minorEastAsia" w:eastAsiaTheme="minorEastAsia"/>
                <w:sz w:val="24"/>
                <w:szCs w:val="24"/>
                <w:lang w:eastAsia="zh-CN"/>
              </w:rPr>
              <w:t>:</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要求学生初步掌握的基本理论与基本知识包括</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初步掌握五线谱的基础知识，记谱法，音乐节奏，音乐术语，音程构造，调式等，学会基本视唱，熟悉看谱，会打节奏。</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二</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课程的重点和难</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点</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课程的重点</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一是基本概念和基本</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知识</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二是要注意把所学理论与相关音</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乐知识在实践中的结合，要熟悉运用。</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课程的难点是</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对一些定理和相关</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内容的把握，运用到实际中的操作，比</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如节奏的训练，音高音准的把握，看谱</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的能力等。</w:t>
            </w:r>
          </w:p>
        </w:tc>
        <w:tc>
          <w:tcPr>
            <w:tcW w:w="913" w:type="dxa"/>
            <w:vAlign w:val="center"/>
          </w:tcPr>
          <w:p>
            <w:pPr>
              <w:pStyle w:val="3"/>
              <w:spacing w:line="423" w:lineRule="auto"/>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eastAsia="zh-CN"/>
              </w:rPr>
              <w:t>2</w:t>
            </w:r>
            <w:r>
              <w:rPr>
                <w:rFonts w:hint="eastAsia" w:asciiTheme="minorEastAsia" w:hAnsiTheme="minorEastAsia" w:eastAsiaTheme="minorEastAsia"/>
                <w:sz w:val="24"/>
                <w:szCs w:val="24"/>
                <w:lang w:val="en-US" w:eastAsia="zh-CN"/>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3"/>
              <w:tabs>
                <w:tab w:val="left" w:pos="480"/>
              </w:tabs>
              <w:spacing w:line="423" w:lineRule="auto"/>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中外音乐史（</w:t>
            </w:r>
            <w:r>
              <w:rPr>
                <w:rFonts w:hint="eastAsia" w:asciiTheme="minorEastAsia" w:hAnsiTheme="minorEastAsia" w:eastAsiaTheme="minorEastAsia"/>
                <w:sz w:val="24"/>
                <w:szCs w:val="24"/>
                <w:lang w:val="en-US" w:eastAsia="zh-CN"/>
              </w:rPr>
              <w:t>选修课</w:t>
            </w:r>
            <w:r>
              <w:rPr>
                <w:rFonts w:hint="eastAsia" w:asciiTheme="minorEastAsia" w:hAnsiTheme="minorEastAsia" w:eastAsiaTheme="minorEastAsia"/>
                <w:sz w:val="24"/>
                <w:szCs w:val="24"/>
                <w:lang w:eastAsia="zh-CN"/>
              </w:rPr>
              <w:t>）</w:t>
            </w:r>
          </w:p>
        </w:tc>
        <w:tc>
          <w:tcPr>
            <w:tcW w:w="4964" w:type="dxa"/>
          </w:tcPr>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教学目标：</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音乐史教学的首要目标是让学生了解中西</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方音乐的发展历程，掌握音乐史的基本知</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识。通过学习音乐史，学生可以更好地</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解音乐的演变和创作背景，培养音乐鉴</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能力和审美情趣。此外，音乐史教学还应</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培养学生的研究能力和批判思维，使其能</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够进行音乐史的深入探究和分析。</w:t>
            </w:r>
          </w:p>
        </w:tc>
        <w:tc>
          <w:tcPr>
            <w:tcW w:w="3648" w:type="dxa"/>
          </w:tcPr>
          <w:p>
            <w:pPr>
              <w:pStyle w:val="3"/>
              <w:spacing w:line="423"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中西方音乐的起源与发展</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教学内容应包括中西方音乐的起源及其古代的发展情况。中西方音乐的起源不同，中方音乐起源于古代的中国，而西方音乐起源于古希腊和古罗马。教学中可以</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通过介绍古代乐器、音乐形式和音乐理论等内容，让学生了解中西方音乐的起源和特点。</w:t>
            </w:r>
          </w:p>
          <w:p>
            <w:pPr>
              <w:pStyle w:val="3"/>
              <w:spacing w:line="423"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古典音乐时期</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古典音乐时期是音乐史上的重要时期，包括巴洛克时期、古典时期和浪漫时期。教学中可以分别介绍这几个时期的音乐特点、代表作品和音乐家，让学生了解古</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音乐的发展脉络和代表作品。</w:t>
            </w:r>
          </w:p>
          <w:p>
            <w:pPr>
              <w:pStyle w:val="3"/>
              <w:spacing w:line="423"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 </w:t>
            </w:r>
            <w:r>
              <w:rPr>
                <w:rFonts w:asciiTheme="minorEastAsia" w:hAnsiTheme="minorEastAsia" w:eastAsiaTheme="minorEastAsia"/>
                <w:sz w:val="24"/>
                <w:szCs w:val="24"/>
                <w:lang w:eastAsia="zh-CN"/>
              </w:rPr>
              <w:tab/>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现代音乐时期</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现代音乐时期是音乐史上的重要转折点，包括印象派、表现主义、民族音乐和现代主义等流派。教学中可以通过介绍这些流</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派的代表作品和音乐家，让学生了解现音乐的多样性和创新性。</w:t>
            </w:r>
            <w:r>
              <w:rPr>
                <w:rFonts w:asciiTheme="minorEastAsia" w:hAnsiTheme="minorEastAsia" w:eastAsiaTheme="minorEastAsia"/>
                <w:sz w:val="24"/>
                <w:szCs w:val="24"/>
                <w:lang w:eastAsia="zh-CN"/>
              </w:rPr>
              <w:tab/>
            </w:r>
            <w:r>
              <w:rPr>
                <w:rFonts w:asciiTheme="minorEastAsia" w:hAnsiTheme="minorEastAsia" w:eastAsiaTheme="minorEastAsia"/>
                <w:sz w:val="24"/>
                <w:szCs w:val="24"/>
                <w:lang w:eastAsia="zh-CN"/>
              </w:rPr>
              <w:t>4.</w:t>
            </w:r>
            <w:r>
              <w:rPr>
                <w:rFonts w:hint="eastAsia" w:asciiTheme="minorEastAsia" w:hAnsiTheme="minorEastAsia" w:eastAsiaTheme="minorEastAsia"/>
                <w:sz w:val="24"/>
                <w:szCs w:val="24"/>
                <w:lang w:eastAsia="zh-CN"/>
              </w:rPr>
              <w:t>中西方音乐的交流与融合</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中西方音乐在交流与融合方面有着丰富的历史，如中国古典音乐与西方古典音乐的交流、中国民族音乐与西方现代音乐的融合等。教学中可以通过介绍这些交流与融合的案例，让学生了解中西方音乐之间的相互影响和借鉴。</w:t>
            </w:r>
          </w:p>
        </w:tc>
        <w:tc>
          <w:tcPr>
            <w:tcW w:w="913" w:type="dxa"/>
            <w:vAlign w:val="center"/>
          </w:tcPr>
          <w:p>
            <w:pPr>
              <w:pStyle w:val="3"/>
              <w:spacing w:line="423" w:lineRule="auto"/>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tcPr>
          <w:p>
            <w:pPr>
              <w:pStyle w:val="3"/>
              <w:tabs>
                <w:tab w:val="left" w:pos="510"/>
              </w:tabs>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民族民间音乐</w:t>
            </w:r>
          </w:p>
        </w:tc>
        <w:tc>
          <w:tcPr>
            <w:tcW w:w="4964" w:type="dxa"/>
          </w:tcPr>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课程目标：</w:t>
            </w:r>
          </w:p>
          <w:p>
            <w:pPr>
              <w:pStyle w:val="3"/>
              <w:spacing w:line="423"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知识目标</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学习掌握民间音乐代表性的歌</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种</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舞种°</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曲种°</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剧种°与乐</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种</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了解本土音乐文化</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特别是晋中音乐文化中代表性的音乐品种</w:t>
            </w:r>
            <w:r>
              <w:rPr>
                <w:rFonts w:asciiTheme="minorEastAsia" w:hAnsiTheme="minorEastAsia" w:eastAsiaTheme="minorEastAsia"/>
                <w:sz w:val="24"/>
                <w:szCs w:val="24"/>
                <w:lang w:eastAsia="zh-CN"/>
              </w:rPr>
              <w:t>.</w:t>
            </w:r>
          </w:p>
          <w:p>
            <w:pPr>
              <w:pStyle w:val="3"/>
              <w:spacing w:line="423"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素质目标</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培养学生了解各民族多元音乐文</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化</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提高艺术修养</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开拓学生的艺术视野</w:t>
            </w:r>
            <w:r>
              <w:rPr>
                <w:rFonts w:asciiTheme="minorEastAsia" w:hAnsiTheme="minorEastAsia" w:eastAsiaTheme="minorEastAsia"/>
                <w:sz w:val="24"/>
                <w:szCs w:val="24"/>
                <w:lang w:eastAsia="zh-CN"/>
              </w:rPr>
              <w:t>.</w:t>
            </w:r>
          </w:p>
          <w:p>
            <w:pPr>
              <w:pStyle w:val="3"/>
              <w:spacing w:line="423"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能力目标</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培养学生对各类音乐内容的演唱</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与分析</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从而提升对民间音乐的欣赏</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鉴赏能力</w:t>
            </w:r>
            <w:r>
              <w:rPr>
                <w:rFonts w:asciiTheme="minorEastAsia" w:hAnsiTheme="minorEastAsia" w:eastAsiaTheme="minorEastAsia"/>
                <w:sz w:val="24"/>
                <w:szCs w:val="24"/>
                <w:lang w:eastAsia="zh-CN"/>
              </w:rPr>
              <w:t>.</w:t>
            </w:r>
          </w:p>
        </w:tc>
        <w:tc>
          <w:tcPr>
            <w:tcW w:w="3648" w:type="dxa"/>
          </w:tcPr>
          <w:p>
            <w:pPr>
              <w:pStyle w:val="3"/>
              <w:spacing w:line="423"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课程概述</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介绍中国民间音乐的历史、发展和特点，以及其在世界音乐中的地位和影响。通过课程，学生将了解中国民间音乐的多样性和独特性，以及其文化内涵和社会意义。</w:t>
            </w:r>
          </w:p>
          <w:p>
            <w:pPr>
              <w:pStyle w:val="3"/>
              <w:spacing w:line="423"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民间歌曲</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学习中国各地的民间歌曲，包括山歌、民谣、号子、小调等。通过演唱和欣赏民间歌曲，学生将了解中国民间音乐的韵律、旋律、节奏、调式等基本要素，以及其表现方法和艺术魅力</w:t>
            </w:r>
          </w:p>
          <w:p>
            <w:pPr>
              <w:pStyle w:val="3"/>
              <w:spacing w:line="423"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民间器乐</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学习中国各地的民间器乐，包括吹管、拉弦、弹拨、打击等乐器。通过演奏和欣赏民间器乐，学生将了解中国民间音乐的演奏技巧和音乐风格，以及其文化内涵和社会意义。</w:t>
            </w:r>
          </w:p>
          <w:p>
            <w:pPr>
              <w:pStyle w:val="3"/>
              <w:spacing w:line="423"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5.</w:t>
            </w:r>
            <w:r>
              <w:rPr>
                <w:rFonts w:hint="eastAsia" w:asciiTheme="minorEastAsia" w:hAnsiTheme="minorEastAsia" w:eastAsiaTheme="minorEastAsia"/>
                <w:sz w:val="24"/>
                <w:szCs w:val="24"/>
                <w:lang w:eastAsia="zh-CN"/>
              </w:rPr>
              <w:t>民间戏曲</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学习中国各地的民间戏曲，包括京剧、昆曲、地方戏等。通过学习和欣赏民间戏曲，学生将了解中国民间戏曲的表演技巧和音乐配合，以及其文化内涵和社会意义。</w:t>
            </w:r>
          </w:p>
          <w:p>
            <w:pPr>
              <w:pStyle w:val="3"/>
              <w:spacing w:line="423" w:lineRule="auto"/>
              <w:rPr>
                <w:rFonts w:asciiTheme="minorEastAsia" w:hAnsiTheme="minorEastAsia" w:eastAsiaTheme="minorEastAsia"/>
                <w:sz w:val="24"/>
                <w:szCs w:val="24"/>
                <w:lang w:eastAsia="zh-CN"/>
              </w:rPr>
            </w:pPr>
          </w:p>
        </w:tc>
        <w:tc>
          <w:tcPr>
            <w:tcW w:w="913" w:type="dxa"/>
            <w:vAlign w:val="center"/>
          </w:tcPr>
          <w:p>
            <w:pPr>
              <w:pStyle w:val="3"/>
              <w:spacing w:line="423" w:lineRule="auto"/>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1101" w:type="dxa"/>
            <w:vAlign w:val="center"/>
          </w:tcPr>
          <w:p>
            <w:pPr>
              <w:pStyle w:val="3"/>
              <w:tabs>
                <w:tab w:val="left" w:pos="510"/>
              </w:tabs>
              <w:spacing w:line="423" w:lineRule="auto"/>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正音</w:t>
            </w:r>
          </w:p>
        </w:tc>
        <w:tc>
          <w:tcPr>
            <w:tcW w:w="4964" w:type="dxa"/>
          </w:tcPr>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教学目标</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了解正音的概念和相关知识</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认识到正确发音的重要性。</w:t>
            </w:r>
          </w:p>
          <w:p>
            <w:pPr>
              <w:pStyle w:val="3"/>
              <w:spacing w:line="423"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掌握正音的基本规则和技巧</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能够正确发音和纠正错误发音。</w:t>
            </w:r>
          </w:p>
          <w:p>
            <w:pPr>
              <w:pStyle w:val="3"/>
              <w:spacing w:line="423"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提高口语表达能力</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改善发音和语音语调，增强听说能力。</w:t>
            </w:r>
          </w:p>
        </w:tc>
        <w:tc>
          <w:tcPr>
            <w:tcW w:w="3648" w:type="dxa"/>
          </w:tcPr>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正音课的教学目标与要求</w:t>
            </w:r>
          </w:p>
          <w:p>
            <w:pPr>
              <w:pStyle w:val="3"/>
              <w:spacing w:line="423"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正音的概念和作用</w:t>
            </w:r>
            <w:r>
              <w:rPr>
                <w:rFonts w:asciiTheme="minorEastAsia" w:hAnsiTheme="minorEastAsia" w:eastAsiaTheme="minorEastAsia"/>
                <w:sz w:val="24"/>
                <w:szCs w:val="24"/>
                <w:lang w:eastAsia="zh-CN"/>
              </w:rPr>
              <w:t>a.</w:t>
            </w:r>
            <w:r>
              <w:rPr>
                <w:rFonts w:hint="eastAsia" w:asciiTheme="minorEastAsia" w:hAnsiTheme="minorEastAsia" w:eastAsiaTheme="minorEastAsia"/>
                <w:sz w:val="24"/>
                <w:szCs w:val="24"/>
                <w:lang w:eastAsia="zh-CN"/>
              </w:rPr>
              <w:t>了解正音的定义和作用</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明确为什么要学习正音。</w:t>
            </w:r>
            <w:r>
              <w:rPr>
                <w:rFonts w:asciiTheme="minorEastAsia" w:hAnsiTheme="minorEastAsia" w:eastAsiaTheme="minorEastAsia"/>
                <w:sz w:val="24"/>
                <w:szCs w:val="24"/>
                <w:lang w:eastAsia="zh-CN"/>
              </w:rPr>
              <w:t>b.</w:t>
            </w:r>
            <w:r>
              <w:rPr>
                <w:rFonts w:hint="eastAsia" w:asciiTheme="minorEastAsia" w:hAnsiTheme="minorEastAsia" w:eastAsiaTheme="minorEastAsia"/>
                <w:sz w:val="24"/>
                <w:szCs w:val="24"/>
                <w:lang w:eastAsia="zh-CN"/>
              </w:rPr>
              <w:t>了解正音对表达清晰、增强语言交流能力的重要性。</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发音基础知识</w:t>
            </w:r>
            <w:r>
              <w:rPr>
                <w:rFonts w:asciiTheme="minorEastAsia" w:hAnsiTheme="minorEastAsia" w:eastAsiaTheme="minorEastAsia"/>
                <w:sz w:val="24"/>
                <w:szCs w:val="24"/>
                <w:lang w:eastAsia="zh-CN"/>
              </w:rPr>
              <w:t>a.</w:t>
            </w:r>
            <w:r>
              <w:rPr>
                <w:rFonts w:hint="eastAsia" w:asciiTheme="minorEastAsia" w:hAnsiTheme="minorEastAsia" w:eastAsiaTheme="minorEastAsia"/>
                <w:sz w:val="24"/>
                <w:szCs w:val="24"/>
                <w:lang w:eastAsia="zh-CN"/>
              </w:rPr>
              <w:t>学习语音器官的结构和功能</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了解发音的基本原理。</w:t>
            </w:r>
            <w:r>
              <w:rPr>
                <w:rFonts w:asciiTheme="minorEastAsia" w:hAnsiTheme="minorEastAsia" w:eastAsiaTheme="minorEastAsia"/>
                <w:sz w:val="24"/>
                <w:szCs w:val="24"/>
                <w:lang w:eastAsia="zh-CN"/>
              </w:rPr>
              <w:t>b.</w:t>
            </w:r>
            <w:r>
              <w:rPr>
                <w:rFonts w:hint="eastAsia" w:asciiTheme="minorEastAsia" w:hAnsiTheme="minorEastAsia" w:eastAsiaTheme="minorEastAsia"/>
                <w:sz w:val="24"/>
                <w:szCs w:val="24"/>
                <w:lang w:eastAsia="zh-CN"/>
              </w:rPr>
              <w:t>学习国际音标及其相关规则</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掌握各个音素的发音方法。</w:t>
            </w:r>
          </w:p>
        </w:tc>
        <w:tc>
          <w:tcPr>
            <w:tcW w:w="913" w:type="dxa"/>
            <w:vAlign w:val="center"/>
          </w:tcPr>
          <w:p>
            <w:pPr>
              <w:pStyle w:val="3"/>
              <w:spacing w:line="423" w:lineRule="auto"/>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eastAsia="zh-CN"/>
              </w:rPr>
              <w:t>1</w:t>
            </w:r>
            <w:r>
              <w:rPr>
                <w:rFonts w:hint="eastAsia" w:asciiTheme="minorEastAsia" w:hAnsiTheme="minorEastAsia" w:eastAsiaTheme="minorEastAsia"/>
                <w:sz w:val="24"/>
                <w:szCs w:val="24"/>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3"/>
              <w:tabs>
                <w:tab w:val="left" w:pos="510"/>
              </w:tabs>
              <w:spacing w:line="423" w:lineRule="auto"/>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形体（</w:t>
            </w:r>
            <w:r>
              <w:rPr>
                <w:rFonts w:hint="eastAsia" w:asciiTheme="minorEastAsia" w:hAnsiTheme="minorEastAsia" w:eastAsiaTheme="minorEastAsia"/>
                <w:sz w:val="24"/>
                <w:szCs w:val="24"/>
                <w:lang w:val="en-US" w:eastAsia="zh-CN"/>
              </w:rPr>
              <w:t>选修课</w:t>
            </w:r>
            <w:r>
              <w:rPr>
                <w:rFonts w:hint="eastAsia" w:asciiTheme="minorEastAsia" w:hAnsiTheme="minorEastAsia" w:eastAsiaTheme="minorEastAsia"/>
                <w:sz w:val="24"/>
                <w:szCs w:val="24"/>
                <w:lang w:eastAsia="zh-CN"/>
              </w:rPr>
              <w:t>）</w:t>
            </w:r>
          </w:p>
        </w:tc>
        <w:tc>
          <w:tcPr>
            <w:tcW w:w="4964" w:type="dxa"/>
          </w:tcPr>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教学目标</w:t>
            </w:r>
            <w:r>
              <w:rPr>
                <w:rFonts w:asciiTheme="minorEastAsia" w:hAnsiTheme="minorEastAsia" w:eastAsiaTheme="minorEastAsia"/>
                <w:sz w:val="24"/>
                <w:szCs w:val="24"/>
                <w:lang w:eastAsia="zh-CN"/>
              </w:rPr>
              <w:t>:</w:t>
            </w:r>
          </w:p>
          <w:p>
            <w:pPr>
              <w:pStyle w:val="3"/>
              <w:spacing w:line="423"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、激发幼儿对形体训练的兴趣，乐意参</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加形体训练，提高幼儿协调、柔软、力量</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等的身体素质。</w:t>
            </w:r>
          </w:p>
          <w:p>
            <w:pPr>
              <w:pStyle w:val="3"/>
              <w:spacing w:line="423"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、根据幼儿年龄和身心发育特点，通过</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最基本的形体练习内容和手段，促进幼儿</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的身心健康发展，塑造幼儿良好的身体形</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态及提高基本活动的能力。</w:t>
            </w:r>
          </w:p>
          <w:p>
            <w:pPr>
              <w:pStyle w:val="3"/>
              <w:spacing w:line="423"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、培养幼儿勇敢、自信、坚持等良好的</w:t>
            </w:r>
          </w:p>
          <w:p>
            <w:pPr>
              <w:pStyle w:val="3"/>
              <w:spacing w:line="423"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意志品质和活泼、开朗的性格。</w:t>
            </w:r>
          </w:p>
        </w:tc>
        <w:tc>
          <w:tcPr>
            <w:tcW w:w="3648" w:type="dxa"/>
          </w:tcPr>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本课程要求学生掌握形体训练的</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基本理论知识，提高对不良姿态的矫正能</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力和对音乐的感知与理解能力</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将体验和</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领悟到的形体知识在实践操作的练习中再</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现，在已有知识的基础上，循序人体运动规律和形体运动特点合理创编一些简单的形体组合，使其终身受益</w:t>
            </w:r>
          </w:p>
        </w:tc>
        <w:tc>
          <w:tcPr>
            <w:tcW w:w="913" w:type="dxa"/>
            <w:vAlign w:val="center"/>
          </w:tcPr>
          <w:p>
            <w:pPr>
              <w:pStyle w:val="3"/>
              <w:spacing w:line="423" w:lineRule="auto"/>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pStyle w:val="3"/>
              <w:tabs>
                <w:tab w:val="left" w:pos="510"/>
              </w:tabs>
              <w:spacing w:line="423" w:lineRule="auto"/>
              <w:rPr>
                <w:rFonts w:asciiTheme="minorEastAsia" w:hAnsiTheme="minorEastAsia" w:eastAsiaTheme="minorEastAsia"/>
                <w:lang w:eastAsia="zh-CN"/>
              </w:rPr>
            </w:pPr>
            <w:r>
              <w:rPr>
                <w:rFonts w:hint="eastAsia" w:cs="Arial" w:asciiTheme="minorEastAsia" w:hAnsiTheme="minorEastAsia" w:eastAsiaTheme="minorEastAsia"/>
                <w:sz w:val="24"/>
                <w:szCs w:val="24"/>
                <w:lang w:eastAsia="zh-CN"/>
              </w:rPr>
              <w:t>二胡（选修课）</w:t>
            </w:r>
          </w:p>
        </w:tc>
        <w:tc>
          <w:tcPr>
            <w:tcW w:w="4964" w:type="dxa"/>
          </w:tcPr>
          <w:p>
            <w:pPr>
              <w:pStyle w:val="3"/>
              <w:spacing w:line="423" w:lineRule="auto"/>
              <w:rPr>
                <w:rFonts w:asciiTheme="minorEastAsia" w:hAnsiTheme="minorEastAsia" w:eastAsiaTheme="minorEastAsia"/>
                <w:sz w:val="24"/>
                <w:szCs w:val="24"/>
                <w:lang w:eastAsia="zh-CN"/>
              </w:rPr>
            </w:pP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教学目标</w:t>
            </w:r>
          </w:p>
          <w:p>
            <w:pPr>
              <w:pStyle w:val="3"/>
              <w:spacing w:line="423"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了解二胡的起源、演奏技巧和音乐特</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点</w:t>
            </w:r>
            <w:r>
              <w:rPr>
                <w:rFonts w:asciiTheme="minorEastAsia" w:hAnsiTheme="minorEastAsia" w:eastAsiaTheme="minorEastAsia"/>
                <w:sz w:val="24"/>
                <w:szCs w:val="24"/>
                <w:lang w:eastAsia="zh-CN"/>
              </w:rPr>
              <w:t>;</w:t>
            </w:r>
          </w:p>
          <w:p>
            <w:pPr>
              <w:pStyle w:val="3"/>
              <w:spacing w:line="423" w:lineRule="auto"/>
              <w:rPr>
                <w:rFonts w:asciiTheme="minorEastAsia" w:hAnsiTheme="minorEastAsia" w:eastAsiaTheme="minorEastAsia"/>
                <w:sz w:val="24"/>
                <w:szCs w:val="24"/>
                <w:lang w:eastAsia="zh-CN"/>
              </w:rPr>
            </w:pPr>
          </w:p>
          <w:p>
            <w:pPr>
              <w:pStyle w:val="3"/>
              <w:spacing w:line="423"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学会正确的演奏姿势和手法，并掌握基</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本的音乐元素，如节奏、音高、音色等</w:t>
            </w:r>
            <w:r>
              <w:rPr>
                <w:rFonts w:asciiTheme="minorEastAsia" w:hAnsiTheme="minorEastAsia" w:eastAsiaTheme="minorEastAsia"/>
                <w:sz w:val="24"/>
                <w:szCs w:val="24"/>
                <w:lang w:eastAsia="zh-CN"/>
              </w:rPr>
              <w:t>;</w:t>
            </w:r>
          </w:p>
          <w:p>
            <w:pPr>
              <w:pStyle w:val="3"/>
              <w:spacing w:line="423" w:lineRule="auto"/>
              <w:rPr>
                <w:rFonts w:asciiTheme="minorEastAsia" w:hAnsiTheme="minorEastAsia" w:eastAsiaTheme="minorEastAsia"/>
                <w:sz w:val="24"/>
                <w:szCs w:val="24"/>
                <w:lang w:eastAsia="zh-CN"/>
              </w:rPr>
            </w:pPr>
          </w:p>
          <w:p>
            <w:pPr>
              <w:pStyle w:val="3"/>
              <w:spacing w:line="423"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学会演奏一至两首简单的二胡曲目，具</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有基本的演奏能力</w:t>
            </w:r>
            <w:r>
              <w:rPr>
                <w:rFonts w:asciiTheme="minorEastAsia" w:hAnsiTheme="minorEastAsia" w:eastAsiaTheme="minorEastAsia"/>
                <w:sz w:val="24"/>
                <w:szCs w:val="24"/>
                <w:lang w:eastAsia="zh-CN"/>
              </w:rPr>
              <w:t>;</w:t>
            </w:r>
          </w:p>
          <w:p>
            <w:pPr>
              <w:pStyle w:val="3"/>
              <w:spacing w:line="423"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w:t>
            </w:r>
            <w:r>
              <w:rPr>
                <w:rFonts w:hint="eastAsia" w:asciiTheme="minorEastAsia" w:hAnsiTheme="minorEastAsia" w:eastAsiaTheme="minorEastAsia"/>
                <w:sz w:val="24"/>
                <w:szCs w:val="24"/>
                <w:lang w:eastAsia="zh-CN"/>
              </w:rPr>
              <w:t>培养学生对二胡音乐的兴趣和欣赏能</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力，增强音乐素养。</w:t>
            </w:r>
          </w:p>
        </w:tc>
        <w:tc>
          <w:tcPr>
            <w:tcW w:w="3648" w:type="dxa"/>
          </w:tcPr>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教学内容</w:t>
            </w:r>
            <w:r>
              <w:rPr>
                <w:rFonts w:asciiTheme="minorEastAsia" w:hAnsiTheme="minorEastAsia" w:eastAsiaTheme="minorEastAsia"/>
                <w:sz w:val="24"/>
                <w:szCs w:val="24"/>
                <w:lang w:eastAsia="zh-CN"/>
              </w:rPr>
              <w:t>:</w:t>
            </w:r>
          </w:p>
          <w:p>
            <w:pPr>
              <w:pStyle w:val="3"/>
              <w:spacing w:line="423"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二胡的起源和发展历程</w:t>
            </w:r>
            <w:r>
              <w:rPr>
                <w:rFonts w:asciiTheme="minorEastAsia" w:hAnsiTheme="minorEastAsia" w:eastAsiaTheme="minorEastAsia"/>
                <w:sz w:val="24"/>
                <w:szCs w:val="24"/>
                <w:lang w:eastAsia="zh-CN"/>
              </w:rPr>
              <w:t>;</w:t>
            </w:r>
          </w:p>
          <w:p>
            <w:pPr>
              <w:pStyle w:val="3"/>
              <w:spacing w:line="423"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二胡演奏技巧和乐理知识</w:t>
            </w:r>
            <w:r>
              <w:rPr>
                <w:rFonts w:asciiTheme="minorEastAsia" w:hAnsiTheme="minorEastAsia" w:eastAsiaTheme="minorEastAsia"/>
                <w:sz w:val="24"/>
                <w:szCs w:val="24"/>
                <w:lang w:eastAsia="zh-CN"/>
              </w:rPr>
              <w:t>;</w:t>
            </w:r>
          </w:p>
          <w:p>
            <w:pPr>
              <w:pStyle w:val="3"/>
              <w:spacing w:line="423"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基础的演奏姿势和手法</w:t>
            </w:r>
            <w:r>
              <w:rPr>
                <w:rFonts w:asciiTheme="minorEastAsia" w:hAnsiTheme="minorEastAsia" w:eastAsiaTheme="minorEastAsia"/>
                <w:sz w:val="24"/>
                <w:szCs w:val="24"/>
                <w:lang w:eastAsia="zh-CN"/>
              </w:rPr>
              <w:t>;</w:t>
            </w:r>
          </w:p>
          <w:p>
            <w:pPr>
              <w:pStyle w:val="3"/>
              <w:spacing w:line="423"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w:t>
            </w:r>
            <w:r>
              <w:rPr>
                <w:rFonts w:hint="eastAsia" w:asciiTheme="minorEastAsia" w:hAnsiTheme="minorEastAsia" w:eastAsiaTheme="minorEastAsia"/>
                <w:sz w:val="24"/>
                <w:szCs w:val="24"/>
                <w:lang w:eastAsia="zh-CN"/>
              </w:rPr>
              <w:t>一至两首简单的二胡曲目。</w:t>
            </w:r>
          </w:p>
        </w:tc>
        <w:tc>
          <w:tcPr>
            <w:tcW w:w="913" w:type="dxa"/>
            <w:vAlign w:val="center"/>
          </w:tcPr>
          <w:p>
            <w:pPr>
              <w:pStyle w:val="3"/>
              <w:spacing w:line="423" w:lineRule="auto"/>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pStyle w:val="3"/>
              <w:tabs>
                <w:tab w:val="left" w:pos="510"/>
              </w:tabs>
              <w:spacing w:line="423" w:lineRule="auto"/>
              <w:rPr>
                <w:rFonts w:asciiTheme="minorEastAsia" w:hAnsiTheme="minorEastAsia" w:eastAsiaTheme="minorEastAsia"/>
                <w:lang w:eastAsia="zh-CN"/>
              </w:rPr>
            </w:pPr>
            <w:r>
              <w:rPr>
                <w:rFonts w:hint="eastAsia" w:cs="Arial" w:asciiTheme="minorEastAsia" w:hAnsiTheme="minorEastAsia" w:eastAsiaTheme="minorEastAsia"/>
                <w:sz w:val="24"/>
                <w:szCs w:val="24"/>
                <w:lang w:eastAsia="zh-CN"/>
              </w:rPr>
              <w:t>唢呐（选修课）</w:t>
            </w:r>
          </w:p>
        </w:tc>
        <w:tc>
          <w:tcPr>
            <w:tcW w:w="4964" w:type="dxa"/>
          </w:tcPr>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教学目标</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1、掌握正确的演奏方法</w:t>
            </w:r>
            <w:r>
              <w:rPr>
                <w:rFonts w:asciiTheme="minorEastAsia" w:hAnsiTheme="minorEastAsia" w:eastAsiaTheme="minorEastAsia"/>
                <w:sz w:val="24"/>
                <w:szCs w:val="24"/>
                <w:lang w:eastAsia="zh-CN"/>
              </w:rPr>
              <w:tab/>
            </w:r>
            <w:r>
              <w:rPr>
                <w:rFonts w:hint="eastAsia" w:asciiTheme="minorEastAsia" w:hAnsiTheme="minorEastAsia" w:eastAsiaTheme="minorEastAsia"/>
                <w:sz w:val="24"/>
                <w:szCs w:val="24"/>
                <w:lang w:eastAsia="zh-CN"/>
              </w:rPr>
              <w:t>基本掌握正确的呼吸方法。</w:t>
            </w:r>
          </w:p>
          <w:p>
            <w:pPr>
              <w:pStyle w:val="3"/>
              <w:spacing w:line="423"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、长音练习</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综合练习曲</w:t>
            </w:r>
            <w:r>
              <w:rPr>
                <w:rFonts w:asciiTheme="minorEastAsia" w:hAnsiTheme="minorEastAsia" w:eastAsiaTheme="minorEastAsia"/>
                <w:sz w:val="24"/>
                <w:szCs w:val="24"/>
                <w:lang w:eastAsia="zh-CN"/>
              </w:rPr>
              <w:t xml:space="preserve"> 2-3 </w:t>
            </w:r>
            <w:r>
              <w:rPr>
                <w:rFonts w:hint="eastAsia" w:asciiTheme="minorEastAsia" w:hAnsiTheme="minorEastAsia" w:eastAsiaTheme="minorEastAsia"/>
                <w:sz w:val="24"/>
                <w:szCs w:val="24"/>
                <w:lang w:eastAsia="zh-CN"/>
              </w:rPr>
              <w:t>首</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小型乐曲</w:t>
            </w:r>
            <w:r>
              <w:rPr>
                <w:rFonts w:asciiTheme="minorEastAsia" w:hAnsiTheme="minorEastAsia" w:eastAsiaTheme="minorEastAsia"/>
                <w:sz w:val="24"/>
                <w:szCs w:val="24"/>
                <w:lang w:eastAsia="zh-CN"/>
              </w:rPr>
              <w:t xml:space="preserve">1-2 </w:t>
            </w:r>
            <w:r>
              <w:rPr>
                <w:rFonts w:hint="eastAsia" w:asciiTheme="minorEastAsia" w:hAnsiTheme="minorEastAsia" w:eastAsiaTheme="minorEastAsia"/>
                <w:sz w:val="24"/>
                <w:szCs w:val="24"/>
                <w:lang w:eastAsia="zh-CN"/>
              </w:rPr>
              <w:t>首在巩固正确演</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了解并掌握各种演奏风格的特点高低音音色的统一</w:t>
            </w:r>
            <w:r>
              <w:rPr>
                <w:rFonts w:asciiTheme="minorEastAsia" w:hAnsiTheme="minorEastAsia" w:eastAsiaTheme="minorEastAsia"/>
                <w:sz w:val="24"/>
                <w:szCs w:val="24"/>
                <w:lang w:eastAsia="zh-CN"/>
              </w:rPr>
              <w:tab/>
            </w:r>
            <w:r>
              <w:rPr>
                <w:rFonts w:hint="eastAsia" w:asciiTheme="minorEastAsia" w:hAnsiTheme="minorEastAsia" w:eastAsiaTheme="minorEastAsia"/>
                <w:sz w:val="24"/>
                <w:szCs w:val="24"/>
                <w:lang w:eastAsia="zh-CN"/>
              </w:rPr>
              <w:t>掌握基本演奏风格。</w:t>
            </w:r>
          </w:p>
          <w:p>
            <w:pPr>
              <w:pStyle w:val="3"/>
              <w:spacing w:line="423"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加强音乐表现能力，增强力度变化，严格要求音准，参加乐队的合奏。</w:t>
            </w:r>
          </w:p>
          <w:p>
            <w:pPr>
              <w:pStyle w:val="3"/>
              <w:spacing w:line="423"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加强长音训练，增强嘴唇耐力，做到高低音区音色的统一</w:t>
            </w:r>
            <w:r>
              <w:rPr>
                <w:rFonts w:asciiTheme="minorEastAsia" w:hAnsiTheme="minorEastAsia" w:eastAsiaTheme="minorEastAsia"/>
                <w:sz w:val="24"/>
                <w:szCs w:val="24"/>
                <w:lang w:eastAsia="zh-CN"/>
              </w:rPr>
              <w:tab/>
            </w:r>
            <w:r>
              <w:rPr>
                <w:rFonts w:hint="eastAsia" w:asciiTheme="minorEastAsia" w:hAnsiTheme="minorEastAsia" w:eastAsiaTheme="minorEastAsia"/>
                <w:sz w:val="24"/>
                <w:szCs w:val="24"/>
                <w:lang w:eastAsia="zh-CN"/>
              </w:rPr>
              <w:t>对乐曲有更深层次的理解</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更好的表现乐曲的内涵。</w:t>
            </w:r>
          </w:p>
          <w:p>
            <w:pPr>
              <w:pStyle w:val="3"/>
              <w:spacing w:line="423"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5</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加强自身音乐修养，成为合格的演奏员。</w:t>
            </w:r>
          </w:p>
        </w:tc>
        <w:tc>
          <w:tcPr>
            <w:tcW w:w="3648" w:type="dxa"/>
          </w:tcPr>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课程内容</w:t>
            </w:r>
          </w:p>
          <w:p>
            <w:pPr>
              <w:pStyle w:val="3"/>
              <w:spacing w:line="423"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、长音练习</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指法练习</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小型乐曲</w:t>
            </w:r>
            <w:r>
              <w:rPr>
                <w:rFonts w:asciiTheme="minorEastAsia" w:hAnsiTheme="minorEastAsia" w:eastAsiaTheme="minorEastAsia"/>
                <w:sz w:val="24"/>
                <w:szCs w:val="24"/>
                <w:lang w:eastAsia="zh-CN"/>
              </w:rPr>
              <w:t xml:space="preserve"> 1-2</w:t>
            </w:r>
            <w:r>
              <w:rPr>
                <w:rFonts w:hint="eastAsia" w:asciiTheme="minorEastAsia" w:hAnsiTheme="minorEastAsia" w:eastAsiaTheme="minorEastAsia"/>
                <w:sz w:val="24"/>
                <w:szCs w:val="24"/>
                <w:lang w:eastAsia="zh-CN"/>
              </w:rPr>
              <w:t>首了解唢呐的基本发音原理</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掌握正确的演奏方法。</w:t>
            </w:r>
            <w:r>
              <w:rPr>
                <w:rFonts w:asciiTheme="minorEastAsia" w:hAnsiTheme="minorEastAsia" w:eastAsiaTheme="minorEastAsia"/>
                <w:sz w:val="24"/>
                <w:szCs w:val="24"/>
                <w:lang w:eastAsia="zh-CN"/>
              </w:rPr>
              <w:tab/>
            </w:r>
            <w:r>
              <w:rPr>
                <w:rFonts w:asciiTheme="minorEastAsia" w:hAnsiTheme="minorEastAsia" w:eastAsiaTheme="minorEastAsia"/>
                <w:sz w:val="24"/>
                <w:szCs w:val="24"/>
                <w:lang w:eastAsia="zh-CN"/>
              </w:rPr>
              <w:t xml:space="preserve"> </w:t>
            </w:r>
          </w:p>
          <w:p>
            <w:pPr>
              <w:pStyle w:val="3"/>
              <w:spacing w:line="423"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、长音练习</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综合练习曲</w:t>
            </w:r>
            <w:r>
              <w:rPr>
                <w:rFonts w:asciiTheme="minorEastAsia" w:hAnsiTheme="minorEastAsia" w:eastAsiaTheme="minorEastAsia"/>
                <w:sz w:val="24"/>
                <w:szCs w:val="24"/>
                <w:lang w:eastAsia="zh-CN"/>
              </w:rPr>
              <w:t xml:space="preserve"> 2-3 </w:t>
            </w:r>
            <w:r>
              <w:rPr>
                <w:rFonts w:hint="eastAsia" w:asciiTheme="minorEastAsia" w:hAnsiTheme="minorEastAsia" w:eastAsiaTheme="minorEastAsia"/>
                <w:sz w:val="24"/>
                <w:szCs w:val="24"/>
                <w:lang w:eastAsia="zh-CN"/>
              </w:rPr>
              <w:t>首</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小型乐曲</w:t>
            </w:r>
            <w:r>
              <w:rPr>
                <w:rFonts w:asciiTheme="minorEastAsia" w:hAnsiTheme="minorEastAsia" w:eastAsiaTheme="minorEastAsia"/>
                <w:sz w:val="24"/>
                <w:szCs w:val="24"/>
                <w:lang w:eastAsia="zh-CN"/>
              </w:rPr>
              <w:t xml:space="preserve">1-2 </w:t>
            </w:r>
            <w:r>
              <w:rPr>
                <w:rFonts w:hint="eastAsia" w:asciiTheme="minorEastAsia" w:hAnsiTheme="minorEastAsia" w:eastAsiaTheme="minorEastAsia"/>
                <w:sz w:val="24"/>
                <w:szCs w:val="24"/>
                <w:lang w:eastAsia="zh-CN"/>
              </w:rPr>
              <w:t>首在巩固正确演奏方法的基础上，了解并掌握各种演奏风格的特点高低音音色的统一。</w:t>
            </w:r>
            <w:r>
              <w:rPr>
                <w:rFonts w:asciiTheme="minorEastAsia" w:hAnsiTheme="minorEastAsia" w:eastAsiaTheme="minorEastAsia"/>
                <w:sz w:val="24"/>
                <w:szCs w:val="24"/>
                <w:lang w:eastAsia="zh-CN"/>
              </w:rPr>
              <w:tab/>
            </w:r>
          </w:p>
          <w:p>
            <w:pPr>
              <w:pStyle w:val="3"/>
              <w:spacing w:line="423"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、长音练习</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中小型乐曲</w:t>
            </w:r>
            <w:r>
              <w:rPr>
                <w:rFonts w:asciiTheme="minorEastAsia" w:hAnsiTheme="minorEastAsia" w:eastAsiaTheme="minorEastAsia"/>
                <w:sz w:val="24"/>
                <w:szCs w:val="24"/>
                <w:lang w:eastAsia="zh-CN"/>
              </w:rPr>
              <w:t xml:space="preserve"> 1-2 </w:t>
            </w:r>
            <w:r>
              <w:rPr>
                <w:rFonts w:hint="eastAsia" w:asciiTheme="minorEastAsia" w:hAnsiTheme="minorEastAsia" w:eastAsiaTheme="minorEastAsia"/>
                <w:sz w:val="24"/>
                <w:szCs w:val="24"/>
                <w:lang w:eastAsia="zh-CN"/>
              </w:rPr>
              <w:t>首</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始终用气息控制音高，不能用牙齿咬哨片渐强、渐弱突强、突弱要严格区分。</w:t>
            </w:r>
            <w:r>
              <w:rPr>
                <w:rFonts w:asciiTheme="minorEastAsia" w:hAnsiTheme="minorEastAsia" w:eastAsiaTheme="minorEastAsia"/>
                <w:sz w:val="24"/>
                <w:szCs w:val="24"/>
                <w:lang w:eastAsia="zh-CN"/>
              </w:rPr>
              <w:tab/>
            </w:r>
          </w:p>
          <w:p>
            <w:pPr>
              <w:pStyle w:val="3"/>
              <w:spacing w:line="423"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w:t>
            </w:r>
            <w:r>
              <w:rPr>
                <w:rFonts w:hint="eastAsia" w:asciiTheme="minorEastAsia" w:hAnsiTheme="minorEastAsia" w:eastAsiaTheme="minorEastAsia"/>
                <w:sz w:val="24"/>
                <w:szCs w:val="24"/>
                <w:lang w:eastAsia="zh-CN"/>
              </w:rPr>
              <w:t>、长音练习</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各调指法练习</w:t>
            </w:r>
            <w:r>
              <w:rPr>
                <w:rFonts w:asciiTheme="minorEastAsia" w:hAnsiTheme="minorEastAsia" w:eastAsiaTheme="minorEastAsia"/>
                <w:sz w:val="24"/>
                <w:szCs w:val="24"/>
                <w:lang w:eastAsia="zh-CN"/>
              </w:rPr>
              <w:t xml:space="preserve"> 2-4 </w:t>
            </w:r>
            <w:r>
              <w:rPr>
                <w:rFonts w:hint="eastAsia" w:asciiTheme="minorEastAsia" w:hAnsiTheme="minorEastAsia" w:eastAsiaTheme="minorEastAsia"/>
                <w:sz w:val="24"/>
                <w:szCs w:val="24"/>
                <w:lang w:eastAsia="zh-CN"/>
              </w:rPr>
              <w:t>首</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乐曲训练</w:t>
            </w:r>
            <w:r>
              <w:rPr>
                <w:rFonts w:asciiTheme="minorEastAsia" w:hAnsiTheme="minorEastAsia" w:eastAsiaTheme="minorEastAsia"/>
                <w:sz w:val="24"/>
                <w:szCs w:val="24"/>
                <w:lang w:eastAsia="zh-CN"/>
              </w:rPr>
              <w:t xml:space="preserve"> 1-2 </w:t>
            </w:r>
            <w:r>
              <w:rPr>
                <w:rFonts w:hint="eastAsia" w:asciiTheme="minorEastAsia" w:hAnsiTheme="minorEastAsia" w:eastAsiaTheme="minorEastAsia"/>
                <w:sz w:val="24"/>
                <w:szCs w:val="24"/>
                <w:lang w:eastAsia="zh-CN"/>
              </w:rPr>
              <w:t>首。加强长音训练，增强嘴唇耐力，做到高低音区音色的统一。</w:t>
            </w:r>
            <w:r>
              <w:rPr>
                <w:rFonts w:asciiTheme="minorEastAsia" w:hAnsiTheme="minorEastAsia" w:eastAsiaTheme="minorEastAsia"/>
                <w:sz w:val="24"/>
                <w:szCs w:val="24"/>
                <w:lang w:eastAsia="zh-CN"/>
              </w:rPr>
              <w:tab/>
            </w:r>
          </w:p>
          <w:p>
            <w:pPr>
              <w:pStyle w:val="3"/>
              <w:spacing w:line="423"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5</w:t>
            </w:r>
            <w:r>
              <w:rPr>
                <w:rFonts w:hint="eastAsia" w:asciiTheme="minorEastAsia" w:hAnsiTheme="minorEastAsia" w:eastAsiaTheme="minorEastAsia"/>
                <w:sz w:val="24"/>
                <w:szCs w:val="24"/>
                <w:lang w:eastAsia="zh-CN"/>
              </w:rPr>
              <w:t>、练习曲</w:t>
            </w:r>
            <w:r>
              <w:rPr>
                <w:rFonts w:asciiTheme="minorEastAsia" w:hAnsiTheme="minorEastAsia" w:eastAsiaTheme="minorEastAsia"/>
                <w:sz w:val="24"/>
                <w:szCs w:val="24"/>
                <w:lang w:eastAsia="zh-CN"/>
              </w:rPr>
              <w:t xml:space="preserve"> 2-3 </w:t>
            </w:r>
            <w:r>
              <w:rPr>
                <w:rFonts w:hint="eastAsia" w:asciiTheme="minorEastAsia" w:hAnsiTheme="minorEastAsia" w:eastAsiaTheme="minorEastAsia"/>
                <w:sz w:val="24"/>
                <w:szCs w:val="24"/>
                <w:lang w:eastAsia="zh-CN"/>
              </w:rPr>
              <w:t>首</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大型乐曲</w:t>
            </w:r>
            <w:r>
              <w:rPr>
                <w:rFonts w:asciiTheme="minorEastAsia" w:hAnsiTheme="minorEastAsia" w:eastAsiaTheme="minorEastAsia"/>
                <w:sz w:val="24"/>
                <w:szCs w:val="24"/>
                <w:lang w:eastAsia="zh-CN"/>
              </w:rPr>
              <w:t xml:space="preserve">1-2 </w:t>
            </w:r>
            <w:r>
              <w:rPr>
                <w:rFonts w:hint="eastAsia" w:asciiTheme="minorEastAsia" w:hAnsiTheme="minorEastAsia" w:eastAsiaTheme="minorEastAsia"/>
                <w:sz w:val="24"/>
                <w:szCs w:val="24"/>
                <w:lang w:eastAsia="zh-CN"/>
              </w:rPr>
              <w:t>首熟练掌握各种基本技巧和各调指法，并将其灵活运用到乐曲中。</w:t>
            </w:r>
          </w:p>
        </w:tc>
        <w:tc>
          <w:tcPr>
            <w:tcW w:w="913" w:type="dxa"/>
            <w:vAlign w:val="center"/>
          </w:tcPr>
          <w:p>
            <w:pPr>
              <w:pStyle w:val="3"/>
              <w:spacing w:line="423" w:lineRule="auto"/>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pStyle w:val="3"/>
              <w:tabs>
                <w:tab w:val="left" w:pos="510"/>
              </w:tabs>
              <w:spacing w:line="423" w:lineRule="auto"/>
              <w:rPr>
                <w:rFonts w:asciiTheme="minorEastAsia" w:hAnsiTheme="minorEastAsia" w:eastAsiaTheme="minorEastAsia"/>
                <w:lang w:eastAsia="zh-CN"/>
              </w:rPr>
            </w:pPr>
            <w:r>
              <w:rPr>
                <w:rFonts w:hint="eastAsia" w:cs="Arial" w:asciiTheme="minorEastAsia" w:hAnsiTheme="minorEastAsia" w:eastAsiaTheme="minorEastAsia"/>
                <w:sz w:val="24"/>
                <w:szCs w:val="24"/>
                <w:lang w:eastAsia="zh-CN"/>
              </w:rPr>
              <w:t>合唱与指挥(综合实训)</w:t>
            </w:r>
          </w:p>
        </w:tc>
        <w:tc>
          <w:tcPr>
            <w:tcW w:w="4964" w:type="dxa"/>
          </w:tcPr>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课程目标</w:t>
            </w:r>
            <w:r>
              <w:rPr>
                <w:rFonts w:asciiTheme="minorEastAsia" w:hAnsiTheme="minorEastAsia" w:eastAsiaTheme="minorEastAsia"/>
                <w:sz w:val="24"/>
                <w:szCs w:val="24"/>
                <w:lang w:eastAsia="zh-CN"/>
              </w:rPr>
              <w:t>:</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掌握合唱作品演唱的基础知识与方法。掌握合唱作品二度创作的基本理论、原则和方法。掌握合唱指挥的基本规则与表现技能。学习合唱团组织、训练、演出、管理的基本知识和方法。在参与和观察合唱教学活动的过程中，获得从事合唱教学的方法和经验。在合唱和指挥的实践中，不断提高创造性思维能力。培养学生对合唱艺术的兴趣，通过接触和欣赏各种不同风格的音乐作品，树立理解和尊重多元音乐文化的观念。</w:t>
            </w:r>
          </w:p>
        </w:tc>
        <w:tc>
          <w:tcPr>
            <w:tcW w:w="3648" w:type="dxa"/>
          </w:tcPr>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主要内容</w:t>
            </w:r>
            <w:r>
              <w:rPr>
                <w:rFonts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ab/>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思想性与艺术性相统一。课程内容要有利于学生正确的思想、艺术观以及高尚人格的形成，有利于提高学生的艺术审美修养。经典性与多样性相结合。合唱作品应注重在中外合唱艺术发展史上具有重要价值和代表性的经典作品，同时注意选择优秀的合唱新作及具有本民族风格特点的合唱音乐作品。与基础音乐教育密切联系。关注基础音乐教育的发展，有计划地在教学中引入与基础音乐教育相联系的合唱与指挥的教学内容。</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教学要求</w:t>
            </w:r>
            <w:r>
              <w:rPr>
                <w:rFonts w:asciiTheme="minorEastAsia" w:hAnsiTheme="minorEastAsia" w:eastAsiaTheme="minorEastAsia"/>
                <w:sz w:val="24"/>
                <w:szCs w:val="24"/>
                <w:lang w:eastAsia="zh-CN"/>
              </w:rPr>
              <w:t>:</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理论联系实际，技法渗透理论，强化基础训练，从合唱音准、声部协调均衡入手，加深学生对合唱学基本理论的认识和理解。</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通过对合唱作品的排练与艺术处理，引导学生对合唱美感的体验，培养学生艺术审美的能力，促进学生创造性思维能力的发展。</w:t>
            </w:r>
          </w:p>
        </w:tc>
        <w:tc>
          <w:tcPr>
            <w:tcW w:w="913" w:type="dxa"/>
            <w:vAlign w:val="center"/>
          </w:tcPr>
          <w:p>
            <w:pPr>
              <w:pStyle w:val="3"/>
              <w:spacing w:line="423" w:lineRule="auto"/>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pStyle w:val="3"/>
              <w:tabs>
                <w:tab w:val="left" w:pos="510"/>
              </w:tabs>
              <w:spacing w:line="423"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eastAsiaTheme="minorEastAsia"/>
                <w:sz w:val="24"/>
                <w:szCs w:val="24"/>
                <w:lang w:val="en-US" w:eastAsia="zh-CN"/>
              </w:rPr>
              <w:t>钢琴训练</w:t>
            </w:r>
          </w:p>
        </w:tc>
        <w:tc>
          <w:tcPr>
            <w:tcW w:w="4964" w:type="dxa"/>
          </w:tcPr>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课程目标</w:t>
            </w:r>
            <w:r>
              <w:rPr>
                <w:rFonts w:asciiTheme="minorEastAsia" w:hAnsiTheme="minorEastAsia" w:eastAsiaTheme="minorEastAsia"/>
                <w:sz w:val="24"/>
                <w:szCs w:val="24"/>
                <w:lang w:eastAsia="zh-CN"/>
              </w:rPr>
              <w:t>:</w:t>
            </w:r>
          </w:p>
          <w:p>
            <w:pPr>
              <w:pStyle w:val="3"/>
              <w:spacing w:line="423"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激发学生对音乐的学习兴趣，在练习之中学会属于自己的思考问题，解决问题的独特方式。教学中贯彻理论联系实际。循序渐进、因材施教的原则。通过钢琴的学习教育增加孩子自身的自信心与成就感。</w:t>
            </w:r>
          </w:p>
        </w:tc>
        <w:tc>
          <w:tcPr>
            <w:tcW w:w="3648" w:type="dxa"/>
          </w:tcPr>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主要内容</w:t>
            </w:r>
            <w:r>
              <w:rPr>
                <w:rFonts w:asciiTheme="minorEastAsia" w:hAnsiTheme="minorEastAsia" w:eastAsiaTheme="minorEastAsia"/>
                <w:sz w:val="24"/>
                <w:szCs w:val="24"/>
                <w:lang w:eastAsia="zh-CN"/>
              </w:rPr>
              <w:t>:</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掌握钢琴必要的表现手段。包括节拍、节奏、速度、强弱、装饰音、踏板的使用、手指不同的触键法、以便合理地利用这些手段正确地表达音乐内涵。</w:t>
            </w:r>
          </w:p>
          <w:p>
            <w:pPr>
              <w:pStyle w:val="3"/>
              <w:spacing w:line="423"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教学要求</w:t>
            </w:r>
            <w:r>
              <w:rPr>
                <w:rFonts w:asciiTheme="minorEastAsia" w:hAnsiTheme="minorEastAsia" w:eastAsiaTheme="minorEastAsia"/>
                <w:sz w:val="24"/>
                <w:szCs w:val="24"/>
                <w:lang w:eastAsia="zh-CN"/>
              </w:rPr>
              <w:t>:</w:t>
            </w:r>
          </w:p>
          <w:p>
            <w:pPr>
              <w:pStyle w:val="3"/>
              <w:spacing w:line="423"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握正确的弹奏方法，培养谱能力。手指独立、连音、跳音、连音及双音、三和弦的弹奏方法。掌握音乐的节奏、分句、乐段，培养良好的音乐表现能力，加强对声部及音色的控制能力，较好地掌握音乐风格与形象。</w:t>
            </w:r>
          </w:p>
        </w:tc>
        <w:tc>
          <w:tcPr>
            <w:tcW w:w="913" w:type="dxa"/>
            <w:vAlign w:val="center"/>
          </w:tcPr>
          <w:p>
            <w:pPr>
              <w:pStyle w:val="3"/>
              <w:spacing w:line="423" w:lineRule="auto"/>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108</w:t>
            </w:r>
          </w:p>
        </w:tc>
      </w:tr>
    </w:tbl>
    <w:p>
      <w:pPr>
        <w:pStyle w:val="3"/>
        <w:spacing w:line="423" w:lineRule="auto"/>
        <w:rPr>
          <w:rFonts w:asciiTheme="minorEastAsia" w:hAnsiTheme="minorEastAsia" w:eastAsiaTheme="minorEastAsia"/>
          <w:sz w:val="24"/>
          <w:szCs w:val="24"/>
          <w:lang w:eastAsia="zh-CN"/>
        </w:rPr>
      </w:pPr>
    </w:p>
    <w:p>
      <w:pPr>
        <w:spacing w:before="44" w:line="220" w:lineRule="auto"/>
        <w:outlineLvl w:val="0"/>
        <w:rPr>
          <w:rFonts w:cs="宋体" w:asciiTheme="minorEastAsia" w:hAnsiTheme="minorEastAsia" w:eastAsiaTheme="minorEastAsia"/>
          <w:sz w:val="24"/>
          <w:szCs w:val="24"/>
          <w:lang w:eastAsia="zh-CN"/>
        </w:rPr>
      </w:pPr>
      <w:bookmarkStart w:id="9" w:name="bookmark13"/>
      <w:bookmarkEnd w:id="9"/>
      <w:r>
        <w:rPr>
          <w:rFonts w:hint="eastAsia" w:cs="宋体" w:asciiTheme="minorEastAsia" w:hAnsiTheme="minorEastAsia" w:eastAsiaTheme="minorEastAsia"/>
          <w:sz w:val="24"/>
          <w:szCs w:val="24"/>
          <w:lang w:eastAsia="zh-CN"/>
          <w14:textOutline w14:w="5105" w14:cap="sq" w14:cmpd="sng" w14:algn="ctr">
            <w14:solidFill>
              <w14:srgbClr w14:val="000000"/>
            </w14:solidFill>
            <w14:prstDash w14:val="solid"/>
            <w14:bevel/>
          </w14:textOutline>
        </w:rPr>
        <w:t>七</w:t>
      </w:r>
      <w:r>
        <w:rPr>
          <w:rFonts w:cs="宋体" w:asciiTheme="minorEastAsia" w:hAnsiTheme="minorEastAsia" w:eastAsiaTheme="minorEastAsia"/>
          <w:sz w:val="24"/>
          <w:szCs w:val="24"/>
          <w:lang w:eastAsia="zh-CN"/>
          <w14:textOutline w14:w="5105" w14:cap="sq" w14:cmpd="sng" w14:algn="ctr">
            <w14:solidFill>
              <w14:srgbClr w14:val="000000"/>
            </w14:solidFill>
            <w14:prstDash w14:val="solid"/>
            <w14:bevel/>
          </w14:textOutline>
        </w:rPr>
        <w:t>、教学</w:t>
      </w:r>
      <w:r>
        <w:rPr>
          <w:rFonts w:hint="eastAsia" w:cs="宋体" w:asciiTheme="minorEastAsia" w:hAnsiTheme="minorEastAsia" w:eastAsiaTheme="minorEastAsia"/>
          <w:sz w:val="24"/>
          <w:szCs w:val="24"/>
          <w:lang w:eastAsia="zh-CN"/>
          <w14:textOutline w14:w="5105" w14:cap="sq" w14:cmpd="sng" w14:algn="ctr">
            <w14:solidFill>
              <w14:srgbClr w14:val="000000"/>
            </w14:solidFill>
            <w14:prstDash w14:val="solid"/>
            <w14:bevel/>
          </w14:textOutline>
        </w:rPr>
        <w:t>进程总体安排</w:t>
      </w:r>
    </w:p>
    <w:p>
      <w:pPr>
        <w:spacing w:before="202" w:line="219" w:lineRule="auto"/>
        <w:ind w:left="490"/>
        <w:outlineLvl w:val="1"/>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（一）基本要求</w:t>
      </w:r>
    </w:p>
    <w:p>
      <w:pPr>
        <w:rPr>
          <w:rFonts w:ascii="仿宋" w:hAnsi="仿宋" w:eastAsia="仿宋" w:cs="仿宋"/>
          <w:sz w:val="28"/>
          <w:szCs w:val="28"/>
          <w:lang w:eastAsia="zh-CN"/>
        </w:rPr>
      </w:pPr>
      <w:r>
        <w:rPr>
          <w:rFonts w:hint="eastAsia" w:ascii="仿宋" w:hAnsi="仿宋" w:eastAsia="仿宋" w:cs="仿宋"/>
          <w:sz w:val="28"/>
          <w:szCs w:val="28"/>
          <w:lang w:eastAsia="zh-CN"/>
        </w:rPr>
        <w:t>每学年为52周，其中教学时间40周（含复习考试</w:t>
      </w:r>
      <w:r>
        <w:rPr>
          <w:rFonts w:hint="eastAsia" w:ascii="仿宋" w:hAnsi="仿宋" w:eastAsia="仿宋" w:cs="仿宋"/>
          <w:sz w:val="28"/>
          <w:szCs w:val="28"/>
          <w:lang w:val="en-US" w:eastAsia="zh-CN"/>
        </w:rPr>
        <w:t>及机动假期</w:t>
      </w:r>
      <w:r>
        <w:rPr>
          <w:rFonts w:hint="eastAsia" w:ascii="仿宋" w:hAnsi="仿宋" w:eastAsia="仿宋" w:cs="仿宋"/>
          <w:sz w:val="28"/>
          <w:szCs w:val="28"/>
          <w:lang w:eastAsia="zh-CN"/>
        </w:rPr>
        <w:t>），累计假期12周，周学时一般为3</w:t>
      </w:r>
      <w:r>
        <w:rPr>
          <w:rFonts w:hint="eastAsia" w:ascii="仿宋" w:hAnsi="仿宋" w:eastAsia="仿宋" w:cs="仿宋"/>
          <w:sz w:val="28"/>
          <w:szCs w:val="28"/>
          <w:lang w:val="en-US" w:eastAsia="zh-CN"/>
        </w:rPr>
        <w:t>0</w:t>
      </w:r>
      <w:r>
        <w:rPr>
          <w:rFonts w:hint="eastAsia" w:ascii="仿宋" w:hAnsi="仿宋" w:eastAsia="仿宋" w:cs="仿宋"/>
          <w:sz w:val="28"/>
          <w:szCs w:val="28"/>
          <w:lang w:eastAsia="zh-CN"/>
        </w:rPr>
        <w:t>学时，其中顶岗实习安排在第六学期，顶岗实习按每周</w:t>
      </w:r>
      <w:r>
        <w:rPr>
          <w:rFonts w:hint="eastAsia" w:ascii="仿宋" w:hAnsi="仿宋" w:eastAsia="仿宋" w:cs="仿宋"/>
          <w:sz w:val="28"/>
          <w:szCs w:val="28"/>
          <w:lang w:val="en-US" w:eastAsia="zh-CN"/>
        </w:rPr>
        <w:t>30</w:t>
      </w:r>
      <w:r>
        <w:rPr>
          <w:rFonts w:hint="eastAsia" w:ascii="仿宋" w:hAnsi="仿宋" w:eastAsia="仿宋" w:cs="仿宋"/>
          <w:sz w:val="28"/>
          <w:szCs w:val="28"/>
          <w:lang w:eastAsia="zh-CN"/>
        </w:rPr>
        <w:t>学时（</w:t>
      </w:r>
      <w:r>
        <w:rPr>
          <w:rFonts w:hint="eastAsia" w:ascii="仿宋" w:hAnsi="仿宋" w:eastAsia="仿宋" w:cs="仿宋"/>
          <w:sz w:val="28"/>
          <w:szCs w:val="28"/>
          <w:lang w:val="en-US" w:eastAsia="zh-CN"/>
        </w:rPr>
        <w:t>1小时折合1学时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安排</w:t>
      </w:r>
      <w:r>
        <w:rPr>
          <w:rFonts w:hint="eastAsia" w:ascii="仿宋" w:hAnsi="仿宋" w:eastAsia="仿宋" w:cs="仿宋"/>
          <w:sz w:val="28"/>
          <w:szCs w:val="28"/>
          <w:lang w:eastAsia="zh-CN"/>
        </w:rPr>
        <w:t>，时长为20周，折合学时</w:t>
      </w:r>
      <w:r>
        <w:rPr>
          <w:rFonts w:hint="eastAsia" w:ascii="仿宋" w:hAnsi="仿宋" w:eastAsia="仿宋" w:cs="仿宋"/>
          <w:sz w:val="28"/>
          <w:szCs w:val="28"/>
          <w:lang w:val="en-US" w:eastAsia="zh-CN"/>
        </w:rPr>
        <w:t>600</w:t>
      </w:r>
      <w:r>
        <w:rPr>
          <w:rFonts w:hint="eastAsia" w:ascii="仿宋" w:hAnsi="仿宋" w:eastAsia="仿宋" w:cs="仿宋"/>
          <w:sz w:val="28"/>
          <w:szCs w:val="28"/>
          <w:lang w:eastAsia="zh-CN"/>
        </w:rPr>
        <w:t>学时，3年总学时数3</w:t>
      </w:r>
      <w:r>
        <w:rPr>
          <w:rFonts w:hint="eastAsia" w:ascii="仿宋" w:hAnsi="仿宋" w:eastAsia="仿宋" w:cs="仿宋"/>
          <w:sz w:val="28"/>
          <w:szCs w:val="28"/>
          <w:lang w:val="en-US" w:eastAsia="zh-CN"/>
        </w:rPr>
        <w:t>300</w:t>
      </w:r>
      <w:r>
        <w:rPr>
          <w:rFonts w:hint="eastAsia" w:ascii="仿宋" w:hAnsi="仿宋" w:eastAsia="仿宋" w:cs="仿宋"/>
          <w:sz w:val="28"/>
          <w:szCs w:val="28"/>
          <w:lang w:eastAsia="zh-CN"/>
        </w:rPr>
        <w:t>学时，其中理论课时为</w:t>
      </w:r>
      <w:r>
        <w:rPr>
          <w:rFonts w:hint="eastAsia" w:ascii="仿宋" w:hAnsi="仿宋" w:eastAsia="仿宋" w:cs="仿宋"/>
          <w:sz w:val="28"/>
          <w:szCs w:val="28"/>
          <w:lang w:val="en-US" w:eastAsia="zh-CN"/>
        </w:rPr>
        <w:t>1188</w:t>
      </w:r>
      <w:r>
        <w:rPr>
          <w:rFonts w:hint="eastAsia" w:ascii="仿宋" w:hAnsi="仿宋" w:eastAsia="仿宋" w:cs="仿宋"/>
          <w:sz w:val="28"/>
          <w:szCs w:val="28"/>
          <w:lang w:eastAsia="zh-CN"/>
        </w:rPr>
        <w:t>学时，占总学时3</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%；实践课时为</w:t>
      </w:r>
      <w:r>
        <w:rPr>
          <w:rFonts w:hint="eastAsia" w:ascii="仿宋" w:hAnsi="仿宋" w:eastAsia="仿宋" w:cs="仿宋"/>
          <w:sz w:val="28"/>
          <w:szCs w:val="28"/>
          <w:lang w:val="en-US" w:eastAsia="zh-CN"/>
        </w:rPr>
        <w:t>1716</w:t>
      </w:r>
      <w:r>
        <w:rPr>
          <w:rFonts w:hint="eastAsia" w:ascii="仿宋" w:hAnsi="仿宋" w:eastAsia="仿宋" w:cs="仿宋"/>
          <w:sz w:val="28"/>
          <w:szCs w:val="28"/>
          <w:lang w:eastAsia="zh-CN"/>
        </w:rPr>
        <w:t>学时，占总学时的</w:t>
      </w:r>
      <w:r>
        <w:rPr>
          <w:rFonts w:hint="eastAsia" w:ascii="仿宋" w:hAnsi="仿宋" w:eastAsia="仿宋" w:cs="仿宋"/>
          <w:sz w:val="28"/>
          <w:szCs w:val="28"/>
          <w:lang w:val="en-US" w:eastAsia="zh-CN"/>
        </w:rPr>
        <w:t>52</w:t>
      </w:r>
      <w:r>
        <w:rPr>
          <w:rFonts w:hint="eastAsia" w:ascii="仿宋" w:hAnsi="仿宋" w:eastAsia="仿宋" w:cs="仿宋"/>
          <w:sz w:val="28"/>
          <w:szCs w:val="28"/>
          <w:lang w:eastAsia="zh-CN"/>
        </w:rPr>
        <w:t>%；选修课学时为396学时，占总学时的1</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%；本专业实行学分制，18学时为1学分，3年总共学分数为</w:t>
      </w:r>
      <w:r>
        <w:rPr>
          <w:rFonts w:hint="eastAsia" w:ascii="仿宋" w:hAnsi="仿宋" w:eastAsia="仿宋" w:cs="仿宋"/>
          <w:sz w:val="28"/>
          <w:szCs w:val="28"/>
          <w:lang w:val="en-US" w:eastAsia="zh-CN"/>
        </w:rPr>
        <w:t>183</w:t>
      </w:r>
      <w:r>
        <w:rPr>
          <w:rFonts w:hint="eastAsia" w:ascii="仿宋" w:hAnsi="仿宋" w:eastAsia="仿宋" w:cs="仿宋"/>
          <w:sz w:val="28"/>
          <w:szCs w:val="28"/>
          <w:lang w:eastAsia="zh-CN"/>
        </w:rPr>
        <w:t>分。</w:t>
      </w:r>
    </w:p>
    <w:p>
      <w:pPr>
        <w:spacing w:before="183" w:line="219" w:lineRule="auto"/>
        <w:ind w:left="521"/>
        <w:outlineLvl w:val="1"/>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(二）教学</w:t>
      </w:r>
      <w:r>
        <w:rPr>
          <w:rFonts w:hint="eastAsia" w:cs="宋体" w:asciiTheme="minorEastAsia" w:hAnsiTheme="minorEastAsia" w:eastAsiaTheme="minorEastAsia"/>
          <w:sz w:val="24"/>
          <w:szCs w:val="24"/>
          <w:lang w:val="en-US" w:eastAsia="zh-CN"/>
          <w14:textOutline w14:w="4356" w14:cap="sq" w14:cmpd="sng" w14:algn="ctr">
            <w14:solidFill>
              <w14:srgbClr w14:val="000000"/>
            </w14:solidFill>
            <w14:prstDash w14:val="solid"/>
            <w14:bevel/>
          </w14:textOutline>
        </w:rPr>
        <w:t>周数</w:t>
      </w:r>
      <w:r>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分配表</w:t>
      </w:r>
    </w:p>
    <w:p>
      <w:pPr>
        <w:pStyle w:val="3"/>
        <w:spacing w:line="267" w:lineRule="auto"/>
        <w:rPr>
          <w:rFonts w:asciiTheme="minorEastAsia" w:hAnsiTheme="minorEastAsia" w:eastAsiaTheme="minorEastAsia"/>
          <w:sz w:val="24"/>
          <w:szCs w:val="24"/>
          <w:lang w:eastAsia="zh-CN"/>
        </w:rPr>
      </w:pPr>
    </w:p>
    <w:p>
      <w:pPr>
        <w:spacing w:line="26" w:lineRule="exact"/>
        <w:rPr>
          <w:rFonts w:asciiTheme="minorEastAsia" w:hAnsiTheme="minorEastAsia" w:eastAsiaTheme="minorEastAsia"/>
          <w:sz w:val="24"/>
          <w:szCs w:val="24"/>
          <w:lang w:eastAsia="zh-CN"/>
        </w:rPr>
      </w:pPr>
    </w:p>
    <w:tbl>
      <w:tblPr>
        <w:tblStyle w:val="9"/>
        <w:tblpPr w:leftFromText="180" w:rightFromText="180" w:vertAnchor="text" w:horzAnchor="page" w:tblpXSpec="center" w:tblpY="68"/>
        <w:tblOverlap w:val="never"/>
        <w:tblW w:w="836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1"/>
        <w:gridCol w:w="1838"/>
        <w:gridCol w:w="1276"/>
        <w:gridCol w:w="1417"/>
        <w:gridCol w:w="851"/>
        <w:gridCol w:w="15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jc w:val="center"/>
        </w:trPr>
        <w:tc>
          <w:tcPr>
            <w:tcW w:w="8367" w:type="dxa"/>
            <w:gridSpan w:val="6"/>
            <w:vAlign w:val="center"/>
          </w:tcPr>
          <w:p>
            <w:pPr>
              <w:pStyle w:val="10"/>
              <w:spacing w:before="65" w:line="228" w:lineRule="auto"/>
              <w:jc w:val="center"/>
              <w:rPr>
                <w:rFonts w:asciiTheme="minorEastAsia" w:hAnsiTheme="minorEastAsia" w:eastAsiaTheme="minorEastAsia"/>
                <w:sz w:val="24"/>
                <w:szCs w:val="24"/>
                <w:lang w:eastAsia="zh-CN"/>
              </w:rPr>
            </w:pPr>
            <w:r>
              <w:rPr>
                <w:rFonts w:hint="eastAsia"/>
                <w:sz w:val="28"/>
                <w:szCs w:val="28"/>
                <w:lang w:eastAsia="zh-CN" w:bidi="ar"/>
              </w:rPr>
              <w:t>音乐表演专业教学</w:t>
            </w:r>
            <w:r>
              <w:rPr>
                <w:rFonts w:hint="eastAsia"/>
                <w:sz w:val="28"/>
                <w:szCs w:val="28"/>
                <w:lang w:val="en-US" w:eastAsia="zh-CN" w:bidi="ar"/>
              </w:rPr>
              <w:t>周数</w:t>
            </w:r>
            <w:r>
              <w:rPr>
                <w:rFonts w:hint="eastAsia"/>
                <w:sz w:val="28"/>
                <w:szCs w:val="28"/>
                <w:lang w:eastAsia="zh-CN" w:bidi="ar"/>
              </w:rPr>
              <w:t>分配表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jc w:val="center"/>
        </w:trPr>
        <w:tc>
          <w:tcPr>
            <w:tcW w:w="1421" w:type="dxa"/>
            <w:vAlign w:val="center"/>
          </w:tcPr>
          <w:p>
            <w:pPr>
              <w:pStyle w:val="10"/>
              <w:spacing w:before="145" w:line="189" w:lineRule="auto"/>
              <w:jc w:val="center"/>
              <w:rPr>
                <w:rFonts w:asciiTheme="minorEastAsia" w:hAnsiTheme="minorEastAsia" w:eastAsiaTheme="minorEastAsia"/>
                <w:sz w:val="24"/>
                <w:szCs w:val="24"/>
              </w:rPr>
            </w:pPr>
            <w:r>
              <w:rPr>
                <w:rFonts w:hint="eastAsia"/>
                <w:sz w:val="28"/>
                <w:szCs w:val="28"/>
                <w:lang w:eastAsia="zh-CN" w:bidi="ar"/>
              </w:rPr>
              <w:t>学期</w:t>
            </w:r>
          </w:p>
        </w:tc>
        <w:tc>
          <w:tcPr>
            <w:tcW w:w="1838" w:type="dxa"/>
            <w:vAlign w:val="center"/>
          </w:tcPr>
          <w:p>
            <w:pPr>
              <w:pStyle w:val="10"/>
              <w:spacing w:before="144" w:line="190" w:lineRule="auto"/>
              <w:ind w:left="127"/>
              <w:jc w:val="center"/>
              <w:rPr>
                <w:rFonts w:hint="eastAsia" w:asciiTheme="minorEastAsia" w:hAnsiTheme="minorEastAsia" w:eastAsiaTheme="minorEastAsia"/>
                <w:sz w:val="24"/>
                <w:szCs w:val="24"/>
                <w:lang w:eastAsia="zh-CN"/>
              </w:rPr>
            </w:pPr>
            <w:r>
              <w:rPr>
                <w:rFonts w:hint="eastAsia"/>
                <w:sz w:val="28"/>
                <w:szCs w:val="28"/>
                <w:lang w:eastAsia="zh-CN" w:bidi="ar"/>
              </w:rPr>
              <w:t>学期教学周数</w:t>
            </w:r>
          </w:p>
        </w:tc>
        <w:tc>
          <w:tcPr>
            <w:tcW w:w="1276" w:type="dxa"/>
            <w:vAlign w:val="center"/>
          </w:tcPr>
          <w:p>
            <w:pPr>
              <w:jc w:val="center"/>
              <w:rPr>
                <w:rFonts w:hint="eastAsia" w:asciiTheme="minorEastAsia" w:hAnsiTheme="minorEastAsia" w:eastAsiaTheme="minorEastAsia"/>
                <w:sz w:val="24"/>
                <w:szCs w:val="24"/>
                <w:lang w:eastAsia="zh-CN"/>
              </w:rPr>
            </w:pPr>
            <w:r>
              <w:rPr>
                <w:rFonts w:hint="eastAsia" w:ascii="宋体" w:hAnsi="宋体" w:eastAsia="宋体" w:cs="宋体"/>
                <w:sz w:val="28"/>
                <w:szCs w:val="28"/>
                <w:lang w:eastAsia="zh-CN" w:bidi="ar"/>
              </w:rPr>
              <w:t>授课周数</w:t>
            </w:r>
          </w:p>
        </w:tc>
        <w:tc>
          <w:tcPr>
            <w:tcW w:w="1417" w:type="dxa"/>
            <w:vAlign w:val="center"/>
          </w:tcPr>
          <w:p>
            <w:pPr>
              <w:jc w:val="both"/>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复习考试及机动假期</w:t>
            </w:r>
          </w:p>
        </w:tc>
        <w:tc>
          <w:tcPr>
            <w:tcW w:w="851" w:type="dxa"/>
            <w:vAlign w:val="center"/>
          </w:tcPr>
          <w:p>
            <w:pPr>
              <w:jc w:val="center"/>
              <w:rPr>
                <w:rFonts w:hint="default" w:asciiTheme="minorEastAsia" w:hAnsiTheme="minorEastAsia" w:eastAsiaTheme="minorEastAsia"/>
                <w:sz w:val="24"/>
                <w:szCs w:val="24"/>
                <w:lang w:val="en-US" w:eastAsia="zh-CN"/>
              </w:rPr>
            </w:pPr>
            <w:r>
              <w:rPr>
                <w:rFonts w:hint="eastAsia" w:ascii="宋体" w:hAnsi="宋体" w:eastAsia="宋体" w:cs="宋体"/>
                <w:sz w:val="28"/>
                <w:szCs w:val="28"/>
                <w:lang w:eastAsia="zh-CN" w:bidi="ar"/>
              </w:rPr>
              <w:t>军训</w:t>
            </w:r>
            <w:r>
              <w:rPr>
                <w:rFonts w:hint="eastAsia" w:ascii="宋体" w:hAnsi="宋体" w:eastAsia="宋体" w:cs="宋体"/>
                <w:sz w:val="28"/>
                <w:szCs w:val="28"/>
                <w:lang w:val="en-US" w:eastAsia="zh-CN" w:bidi="ar"/>
              </w:rPr>
              <w:t>及入学教育</w:t>
            </w:r>
          </w:p>
        </w:tc>
        <w:tc>
          <w:tcPr>
            <w:tcW w:w="1564" w:type="dxa"/>
            <w:vAlign w:val="center"/>
          </w:tcPr>
          <w:p>
            <w:pPr>
              <w:jc w:val="center"/>
              <w:rPr>
                <w:rFonts w:asciiTheme="minorEastAsia" w:hAnsiTheme="minorEastAsia" w:eastAsiaTheme="minorEastAsia"/>
                <w:sz w:val="24"/>
                <w:szCs w:val="24"/>
              </w:rPr>
            </w:pPr>
            <w:r>
              <w:rPr>
                <w:rFonts w:hint="eastAsia" w:ascii="宋体" w:hAnsi="宋体" w:eastAsia="宋体" w:cs="宋体"/>
                <w:sz w:val="28"/>
                <w:szCs w:val="28"/>
                <w:lang w:eastAsia="zh-CN" w:bidi="ar"/>
              </w:rPr>
              <w:t>毕业实习周数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jc w:val="center"/>
        </w:trPr>
        <w:tc>
          <w:tcPr>
            <w:tcW w:w="1421" w:type="dxa"/>
            <w:vAlign w:val="center"/>
          </w:tcPr>
          <w:p>
            <w:pPr>
              <w:pStyle w:val="10"/>
              <w:spacing w:before="145" w:line="18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1838" w:type="dxa"/>
            <w:vAlign w:val="center"/>
          </w:tcPr>
          <w:p>
            <w:pPr>
              <w:pStyle w:val="10"/>
              <w:spacing w:before="144" w:line="190" w:lineRule="auto"/>
              <w:ind w:left="127"/>
              <w:jc w:val="center"/>
              <w:rPr>
                <w:rFonts w:hint="default" w:asciiTheme="minorEastAsia" w:hAnsiTheme="minorEastAsia" w:eastAsiaTheme="minorEastAsia"/>
                <w:sz w:val="24"/>
                <w:szCs w:val="24"/>
                <w:lang w:val="en-US"/>
              </w:rPr>
            </w:pPr>
            <w:r>
              <w:rPr>
                <w:rFonts w:hint="eastAsia" w:asciiTheme="minorEastAsia" w:hAnsiTheme="minorEastAsia" w:eastAsiaTheme="minorEastAsia"/>
                <w:sz w:val="24"/>
                <w:szCs w:val="24"/>
                <w:lang w:eastAsia="zh-CN"/>
              </w:rPr>
              <w:t>2</w:t>
            </w:r>
            <w:r>
              <w:rPr>
                <w:rFonts w:hint="eastAsia" w:asciiTheme="minorEastAsia" w:hAnsiTheme="minorEastAsia" w:eastAsiaTheme="minorEastAsia"/>
                <w:sz w:val="24"/>
                <w:szCs w:val="24"/>
                <w:lang w:val="en-US" w:eastAsia="zh-CN"/>
              </w:rPr>
              <w:t>0</w:t>
            </w:r>
          </w:p>
        </w:tc>
        <w:tc>
          <w:tcPr>
            <w:tcW w:w="127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18</w:t>
            </w:r>
          </w:p>
        </w:tc>
        <w:tc>
          <w:tcPr>
            <w:tcW w:w="141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w:t>
            </w:r>
          </w:p>
        </w:tc>
        <w:tc>
          <w:tcPr>
            <w:tcW w:w="851" w:type="dxa"/>
            <w:vAlign w:val="center"/>
          </w:tcPr>
          <w:p>
            <w:pPr>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w:t>
            </w:r>
          </w:p>
        </w:tc>
        <w:tc>
          <w:tcPr>
            <w:tcW w:w="1564" w:type="dxa"/>
            <w:vAlign w:val="center"/>
          </w:tcPr>
          <w:p>
            <w:pPr>
              <w:jc w:val="center"/>
              <w:rPr>
                <w:rFonts w:asciiTheme="minorEastAsia" w:hAnsiTheme="minorEastAsia" w:eastAsia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jc w:val="center"/>
        </w:trPr>
        <w:tc>
          <w:tcPr>
            <w:tcW w:w="1421" w:type="dxa"/>
            <w:vAlign w:val="center"/>
          </w:tcPr>
          <w:p>
            <w:pPr>
              <w:pStyle w:val="10"/>
              <w:spacing w:before="195" w:line="18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2</w:t>
            </w:r>
          </w:p>
        </w:tc>
        <w:tc>
          <w:tcPr>
            <w:tcW w:w="1838"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20</w:t>
            </w:r>
          </w:p>
        </w:tc>
        <w:tc>
          <w:tcPr>
            <w:tcW w:w="1276"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18</w:t>
            </w:r>
          </w:p>
        </w:tc>
        <w:tc>
          <w:tcPr>
            <w:tcW w:w="141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w:t>
            </w:r>
          </w:p>
        </w:tc>
        <w:tc>
          <w:tcPr>
            <w:tcW w:w="851" w:type="dxa"/>
            <w:vAlign w:val="center"/>
          </w:tcPr>
          <w:p>
            <w:pPr>
              <w:jc w:val="center"/>
              <w:rPr>
                <w:rFonts w:asciiTheme="minorEastAsia" w:hAnsiTheme="minorEastAsia" w:eastAsiaTheme="minorEastAsia"/>
                <w:sz w:val="24"/>
                <w:szCs w:val="24"/>
              </w:rPr>
            </w:pPr>
          </w:p>
        </w:tc>
        <w:tc>
          <w:tcPr>
            <w:tcW w:w="1564" w:type="dxa"/>
            <w:vAlign w:val="center"/>
          </w:tcPr>
          <w:p>
            <w:pPr>
              <w:jc w:val="center"/>
              <w:rPr>
                <w:rFonts w:asciiTheme="minorEastAsia" w:hAnsiTheme="minorEastAsia" w:eastAsia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jc w:val="center"/>
        </w:trPr>
        <w:tc>
          <w:tcPr>
            <w:tcW w:w="1421" w:type="dxa"/>
            <w:vAlign w:val="center"/>
          </w:tcPr>
          <w:p>
            <w:pPr>
              <w:pStyle w:val="10"/>
              <w:spacing w:before="197" w:line="18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3</w:t>
            </w:r>
          </w:p>
        </w:tc>
        <w:tc>
          <w:tcPr>
            <w:tcW w:w="1838"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20</w:t>
            </w:r>
          </w:p>
        </w:tc>
        <w:tc>
          <w:tcPr>
            <w:tcW w:w="1276" w:type="dxa"/>
            <w:vAlign w:val="center"/>
          </w:tcPr>
          <w:p>
            <w:pPr>
              <w:pStyle w:val="10"/>
              <w:spacing w:before="196" w:line="19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18</w:t>
            </w:r>
          </w:p>
        </w:tc>
        <w:tc>
          <w:tcPr>
            <w:tcW w:w="141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w:t>
            </w:r>
          </w:p>
        </w:tc>
        <w:tc>
          <w:tcPr>
            <w:tcW w:w="851" w:type="dxa"/>
            <w:vAlign w:val="center"/>
          </w:tcPr>
          <w:p>
            <w:pPr>
              <w:jc w:val="center"/>
              <w:rPr>
                <w:rFonts w:asciiTheme="minorEastAsia" w:hAnsiTheme="minorEastAsia" w:eastAsiaTheme="minorEastAsia"/>
                <w:sz w:val="24"/>
                <w:szCs w:val="24"/>
              </w:rPr>
            </w:pPr>
          </w:p>
        </w:tc>
        <w:tc>
          <w:tcPr>
            <w:tcW w:w="1564" w:type="dxa"/>
            <w:vAlign w:val="center"/>
          </w:tcPr>
          <w:p>
            <w:pPr>
              <w:jc w:val="center"/>
              <w:rPr>
                <w:rFonts w:asciiTheme="minorEastAsia" w:hAnsiTheme="minorEastAsia" w:eastAsia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jc w:val="center"/>
        </w:trPr>
        <w:tc>
          <w:tcPr>
            <w:tcW w:w="1421" w:type="dxa"/>
            <w:vAlign w:val="center"/>
          </w:tcPr>
          <w:p>
            <w:pPr>
              <w:pStyle w:val="10"/>
              <w:spacing w:before="198" w:line="18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4</w:t>
            </w:r>
          </w:p>
        </w:tc>
        <w:tc>
          <w:tcPr>
            <w:tcW w:w="1838"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20</w:t>
            </w:r>
          </w:p>
        </w:tc>
        <w:tc>
          <w:tcPr>
            <w:tcW w:w="1276" w:type="dxa"/>
            <w:vAlign w:val="center"/>
          </w:tcPr>
          <w:p>
            <w:pPr>
              <w:pStyle w:val="10"/>
              <w:spacing w:before="197" w:line="19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18</w:t>
            </w:r>
          </w:p>
        </w:tc>
        <w:tc>
          <w:tcPr>
            <w:tcW w:w="141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w:t>
            </w:r>
          </w:p>
        </w:tc>
        <w:tc>
          <w:tcPr>
            <w:tcW w:w="851" w:type="dxa"/>
            <w:vAlign w:val="center"/>
          </w:tcPr>
          <w:p>
            <w:pPr>
              <w:jc w:val="center"/>
              <w:rPr>
                <w:rFonts w:asciiTheme="minorEastAsia" w:hAnsiTheme="minorEastAsia" w:eastAsiaTheme="minorEastAsia"/>
                <w:sz w:val="24"/>
                <w:szCs w:val="24"/>
              </w:rPr>
            </w:pPr>
          </w:p>
        </w:tc>
        <w:tc>
          <w:tcPr>
            <w:tcW w:w="1564" w:type="dxa"/>
            <w:vAlign w:val="center"/>
          </w:tcPr>
          <w:p>
            <w:pPr>
              <w:jc w:val="center"/>
              <w:rPr>
                <w:rFonts w:asciiTheme="minorEastAsia" w:hAnsiTheme="minorEastAsia" w:eastAsia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21" w:type="dxa"/>
            <w:vAlign w:val="center"/>
          </w:tcPr>
          <w:p>
            <w:pPr>
              <w:pStyle w:val="10"/>
              <w:spacing w:before="202" w:line="187"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5</w:t>
            </w:r>
          </w:p>
        </w:tc>
        <w:tc>
          <w:tcPr>
            <w:tcW w:w="1838"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20</w:t>
            </w:r>
          </w:p>
        </w:tc>
        <w:tc>
          <w:tcPr>
            <w:tcW w:w="1276" w:type="dxa"/>
            <w:vAlign w:val="center"/>
          </w:tcPr>
          <w:p>
            <w:pPr>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18</w:t>
            </w:r>
          </w:p>
        </w:tc>
        <w:tc>
          <w:tcPr>
            <w:tcW w:w="1417" w:type="dxa"/>
            <w:vAlign w:val="center"/>
          </w:tcPr>
          <w:p>
            <w:pPr>
              <w:pStyle w:val="10"/>
              <w:spacing w:before="199" w:line="190" w:lineRule="auto"/>
              <w:ind w:left="129"/>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w:t>
            </w:r>
          </w:p>
        </w:tc>
        <w:tc>
          <w:tcPr>
            <w:tcW w:w="851" w:type="dxa"/>
            <w:vAlign w:val="center"/>
          </w:tcPr>
          <w:p>
            <w:pPr>
              <w:jc w:val="center"/>
              <w:rPr>
                <w:rFonts w:asciiTheme="minorEastAsia" w:hAnsiTheme="minorEastAsia" w:eastAsiaTheme="minorEastAsia"/>
                <w:sz w:val="24"/>
                <w:szCs w:val="24"/>
              </w:rPr>
            </w:pPr>
          </w:p>
        </w:tc>
        <w:tc>
          <w:tcPr>
            <w:tcW w:w="1564" w:type="dxa"/>
            <w:vAlign w:val="center"/>
          </w:tcPr>
          <w:p>
            <w:pPr>
              <w:jc w:val="center"/>
              <w:rPr>
                <w:rFonts w:asciiTheme="minorEastAsia" w:hAnsiTheme="minorEastAsia" w:eastAsia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jc w:val="center"/>
        </w:trPr>
        <w:tc>
          <w:tcPr>
            <w:tcW w:w="1421" w:type="dxa"/>
            <w:vAlign w:val="center"/>
          </w:tcPr>
          <w:p>
            <w:pPr>
              <w:pStyle w:val="10"/>
              <w:spacing w:before="200" w:line="18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6</w:t>
            </w:r>
          </w:p>
        </w:tc>
        <w:tc>
          <w:tcPr>
            <w:tcW w:w="1838"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20</w:t>
            </w:r>
          </w:p>
        </w:tc>
        <w:tc>
          <w:tcPr>
            <w:tcW w:w="1276" w:type="dxa"/>
            <w:vAlign w:val="center"/>
          </w:tcPr>
          <w:p>
            <w:pPr>
              <w:jc w:val="center"/>
              <w:rPr>
                <w:rFonts w:asciiTheme="minorEastAsia" w:hAnsiTheme="minorEastAsia" w:eastAsiaTheme="minorEastAsia"/>
                <w:sz w:val="24"/>
                <w:szCs w:val="24"/>
              </w:rPr>
            </w:pPr>
          </w:p>
        </w:tc>
        <w:tc>
          <w:tcPr>
            <w:tcW w:w="1417" w:type="dxa"/>
            <w:vAlign w:val="center"/>
          </w:tcPr>
          <w:p>
            <w:pPr>
              <w:jc w:val="center"/>
              <w:rPr>
                <w:rFonts w:asciiTheme="minorEastAsia" w:hAnsiTheme="minorEastAsia" w:eastAsiaTheme="minorEastAsia"/>
                <w:sz w:val="24"/>
                <w:szCs w:val="24"/>
              </w:rPr>
            </w:pPr>
          </w:p>
        </w:tc>
        <w:tc>
          <w:tcPr>
            <w:tcW w:w="851" w:type="dxa"/>
            <w:vAlign w:val="center"/>
          </w:tcPr>
          <w:p>
            <w:pPr>
              <w:pStyle w:val="10"/>
              <w:spacing w:before="200" w:line="189" w:lineRule="auto"/>
              <w:ind w:left="115"/>
              <w:jc w:val="center"/>
              <w:rPr>
                <w:rFonts w:asciiTheme="minorEastAsia" w:hAnsiTheme="minorEastAsia" w:eastAsiaTheme="minorEastAsia"/>
                <w:sz w:val="24"/>
                <w:szCs w:val="24"/>
                <w:lang w:eastAsia="zh-CN"/>
              </w:rPr>
            </w:pPr>
          </w:p>
        </w:tc>
        <w:tc>
          <w:tcPr>
            <w:tcW w:w="1564" w:type="dxa"/>
            <w:vAlign w:val="center"/>
          </w:tcPr>
          <w:p>
            <w:pPr>
              <w:pStyle w:val="10"/>
              <w:spacing w:before="167"/>
              <w:ind w:left="124"/>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421" w:type="dxa"/>
            <w:vAlign w:val="center"/>
          </w:tcPr>
          <w:p>
            <w:pPr>
              <w:pStyle w:val="10"/>
              <w:spacing w:before="157" w:line="22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合计</w:t>
            </w:r>
          </w:p>
        </w:tc>
        <w:tc>
          <w:tcPr>
            <w:tcW w:w="1838" w:type="dxa"/>
            <w:vAlign w:val="center"/>
          </w:tcPr>
          <w:p>
            <w:pPr>
              <w:pStyle w:val="10"/>
              <w:spacing w:before="188" w:line="190" w:lineRule="auto"/>
              <w:ind w:left="127"/>
              <w:jc w:val="center"/>
              <w:rPr>
                <w:rFonts w:hint="default" w:asciiTheme="minorEastAsia" w:hAnsiTheme="minorEastAsia" w:eastAsiaTheme="minorEastAsia"/>
                <w:sz w:val="24"/>
                <w:szCs w:val="24"/>
                <w:lang w:val="en-US"/>
              </w:rPr>
            </w:pPr>
            <w:r>
              <w:rPr>
                <w:rFonts w:hint="eastAsia" w:asciiTheme="minorEastAsia" w:hAnsiTheme="minorEastAsia" w:eastAsiaTheme="minorEastAsia"/>
                <w:sz w:val="24"/>
                <w:szCs w:val="24"/>
                <w:lang w:eastAsia="zh-CN"/>
              </w:rPr>
              <w:t>12</w:t>
            </w:r>
            <w:r>
              <w:rPr>
                <w:rFonts w:hint="eastAsia" w:asciiTheme="minorEastAsia" w:hAnsiTheme="minorEastAsia" w:eastAsiaTheme="minorEastAsia"/>
                <w:sz w:val="24"/>
                <w:szCs w:val="24"/>
                <w:lang w:val="en-US" w:eastAsia="zh-CN"/>
              </w:rPr>
              <w:t>0</w:t>
            </w:r>
          </w:p>
        </w:tc>
        <w:tc>
          <w:tcPr>
            <w:tcW w:w="1276" w:type="dxa"/>
            <w:vAlign w:val="center"/>
          </w:tcPr>
          <w:p>
            <w:pPr>
              <w:pStyle w:val="10"/>
              <w:spacing w:before="190" w:line="189" w:lineRule="auto"/>
              <w:ind w:left="117"/>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90</w:t>
            </w:r>
          </w:p>
        </w:tc>
        <w:tc>
          <w:tcPr>
            <w:tcW w:w="1417" w:type="dxa"/>
            <w:vAlign w:val="center"/>
          </w:tcPr>
          <w:p>
            <w:pPr>
              <w:pStyle w:val="10"/>
              <w:spacing w:before="188" w:line="190" w:lineRule="auto"/>
              <w:ind w:left="129"/>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10</w:t>
            </w:r>
          </w:p>
        </w:tc>
        <w:tc>
          <w:tcPr>
            <w:tcW w:w="851" w:type="dxa"/>
            <w:vAlign w:val="center"/>
          </w:tcPr>
          <w:p>
            <w:pPr>
              <w:pStyle w:val="10"/>
              <w:spacing w:before="190" w:line="189" w:lineRule="auto"/>
              <w:ind w:left="115"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w:t>
            </w:r>
          </w:p>
        </w:tc>
        <w:tc>
          <w:tcPr>
            <w:tcW w:w="1564" w:type="dxa"/>
            <w:vAlign w:val="center"/>
          </w:tcPr>
          <w:p>
            <w:pPr>
              <w:pStyle w:val="10"/>
              <w:spacing w:before="157"/>
              <w:ind w:left="124"/>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20</w:t>
            </w:r>
          </w:p>
        </w:tc>
      </w:tr>
    </w:tbl>
    <w:p>
      <w:pPr>
        <w:spacing w:before="284" w:line="217" w:lineRule="auto"/>
        <w:outlineLvl w:val="1"/>
        <w:rPr>
          <w:rFonts w:cs="黑体" w:asciiTheme="minorEastAsia" w:hAnsiTheme="minorEastAsia" w:eastAsiaTheme="minorEastAsia"/>
          <w:sz w:val="24"/>
          <w:szCs w:val="24"/>
        </w:rPr>
      </w:pPr>
    </w:p>
    <w:p>
      <w:pPr>
        <w:spacing w:before="284" w:line="217" w:lineRule="auto"/>
        <w:outlineLvl w:val="1"/>
        <w:rPr>
          <w:rFonts w:cs="黑体" w:asciiTheme="minorEastAsia" w:hAnsiTheme="minorEastAsia" w:eastAsiaTheme="minorEastAsia"/>
          <w:sz w:val="24"/>
          <w:szCs w:val="24"/>
        </w:rPr>
      </w:pPr>
    </w:p>
    <w:p>
      <w:pPr>
        <w:spacing w:before="284" w:line="217" w:lineRule="auto"/>
        <w:outlineLvl w:val="1"/>
        <w:rPr>
          <w:rFonts w:cs="黑体" w:asciiTheme="minorEastAsia" w:hAnsiTheme="minorEastAsia" w:eastAsiaTheme="minorEastAsia"/>
          <w:sz w:val="24"/>
          <w:szCs w:val="24"/>
        </w:rPr>
      </w:pPr>
    </w:p>
    <w:p>
      <w:pPr>
        <w:spacing w:before="284" w:line="217" w:lineRule="auto"/>
        <w:outlineLvl w:val="1"/>
        <w:rPr>
          <w:rFonts w:cs="黑体" w:asciiTheme="minorEastAsia" w:hAnsiTheme="minorEastAsia" w:eastAsiaTheme="minorEastAsia"/>
          <w:sz w:val="24"/>
          <w:szCs w:val="24"/>
        </w:rPr>
      </w:pPr>
    </w:p>
    <w:p>
      <w:pPr>
        <w:spacing w:before="284" w:line="217" w:lineRule="auto"/>
        <w:outlineLvl w:val="1"/>
        <w:rPr>
          <w:rFonts w:cs="黑体" w:asciiTheme="minorEastAsia" w:hAnsiTheme="minorEastAsia" w:eastAsiaTheme="minorEastAsia"/>
          <w:sz w:val="24"/>
          <w:szCs w:val="24"/>
        </w:rPr>
      </w:pPr>
    </w:p>
    <w:p>
      <w:pPr>
        <w:spacing w:before="284" w:line="217" w:lineRule="auto"/>
        <w:outlineLvl w:val="1"/>
        <w:rPr>
          <w:rFonts w:cs="黑体" w:asciiTheme="minorEastAsia" w:hAnsiTheme="minorEastAsia" w:eastAsiaTheme="minorEastAsia"/>
          <w:sz w:val="24"/>
          <w:szCs w:val="24"/>
        </w:rPr>
      </w:pPr>
    </w:p>
    <w:p>
      <w:pPr>
        <w:spacing w:before="284" w:line="217" w:lineRule="auto"/>
        <w:outlineLvl w:val="1"/>
        <w:rPr>
          <w:rFonts w:cs="黑体" w:asciiTheme="minorEastAsia" w:hAnsiTheme="minorEastAsia" w:eastAsiaTheme="minorEastAsia"/>
          <w:sz w:val="24"/>
          <w:szCs w:val="24"/>
        </w:rPr>
      </w:pPr>
    </w:p>
    <w:p>
      <w:pPr>
        <w:spacing w:before="284" w:line="217" w:lineRule="auto"/>
        <w:outlineLvl w:val="1"/>
        <w:rPr>
          <w:rFonts w:cs="黑体" w:asciiTheme="minorEastAsia" w:hAnsiTheme="minorEastAsia" w:eastAsiaTheme="minorEastAsia"/>
          <w:sz w:val="24"/>
          <w:szCs w:val="24"/>
          <w:lang w:eastAsia="zh-CN"/>
        </w:rPr>
      </w:pPr>
      <w:r>
        <w:rPr>
          <w:rFonts w:hint="eastAsia" w:cs="黑体" w:asciiTheme="minorEastAsia" w:hAnsiTheme="minorEastAsia" w:eastAsiaTheme="minorEastAsia"/>
          <w:sz w:val="24"/>
          <w:szCs w:val="24"/>
          <w:lang w:eastAsia="zh-CN"/>
        </w:rPr>
        <w:t>、</w:t>
      </w:r>
    </w:p>
    <w:p>
      <w:pPr>
        <w:spacing w:before="284" w:line="217" w:lineRule="auto"/>
        <w:outlineLvl w:val="1"/>
        <w:rPr>
          <w:rFonts w:hint="eastAsia" w:cs="黑体" w:asciiTheme="minorEastAsia" w:hAnsiTheme="minorEastAsia" w:eastAsiaTheme="minorEastAsia"/>
          <w:sz w:val="24"/>
          <w:szCs w:val="24"/>
          <w:lang w:eastAsia="zh-CN"/>
        </w:rPr>
      </w:pPr>
    </w:p>
    <w:p>
      <w:pPr>
        <w:spacing w:before="284" w:line="217" w:lineRule="auto"/>
        <w:outlineLvl w:val="1"/>
        <w:rPr>
          <w:rFonts w:hint="eastAsia" w:cs="黑体" w:asciiTheme="minorEastAsia" w:hAnsiTheme="minorEastAsia" w:eastAsiaTheme="minorEastAsia"/>
          <w:sz w:val="24"/>
          <w:szCs w:val="24"/>
          <w:lang w:eastAsia="zh-CN"/>
        </w:rPr>
      </w:pPr>
    </w:p>
    <w:p>
      <w:pPr>
        <w:spacing w:before="284" w:line="217" w:lineRule="auto"/>
        <w:outlineLvl w:val="1"/>
        <w:rPr>
          <w:rFonts w:hint="eastAsia" w:cs="黑体" w:asciiTheme="minorEastAsia" w:hAnsiTheme="minorEastAsia" w:eastAsiaTheme="minorEastAsia"/>
          <w:sz w:val="24"/>
          <w:szCs w:val="24"/>
          <w:lang w:eastAsia="zh-CN"/>
        </w:rPr>
      </w:pPr>
    </w:p>
    <w:p>
      <w:pPr>
        <w:spacing w:before="284" w:line="217" w:lineRule="auto"/>
        <w:outlineLvl w:val="1"/>
        <w:rPr>
          <w:rFonts w:cs="黑体" w:asciiTheme="minorEastAsia" w:hAnsiTheme="minorEastAsia" w:eastAsiaTheme="minorEastAsia"/>
          <w:sz w:val="24"/>
          <w:szCs w:val="24"/>
          <w:lang w:eastAsia="zh-CN"/>
        </w:rPr>
      </w:pPr>
    </w:p>
    <w:p>
      <w:pPr>
        <w:numPr>
          <w:ilvl w:val="0"/>
          <w:numId w:val="8"/>
        </w:numPr>
        <w:spacing w:before="183" w:line="219" w:lineRule="auto"/>
        <w:ind w:left="521"/>
        <w:outlineLvl w:val="1"/>
        <w:rPr>
          <w:rFonts w:hint="eastAsia" w:cs="宋体" w:asciiTheme="minorEastAsia" w:hAnsiTheme="minorEastAsia" w:eastAsiaTheme="minorEastAsia"/>
          <w:sz w:val="24"/>
          <w:szCs w:val="24"/>
          <w14:textOutline w14:w="4356" w14:cap="sq" w14:cmpd="sng" w14:algn="ctr">
            <w14:solidFill>
              <w14:srgbClr w14:val="000000"/>
            </w14:solidFill>
            <w14:prstDash w14:val="solid"/>
            <w14:bevel/>
          </w14:textOutline>
        </w:rPr>
      </w:pPr>
      <w:r>
        <w:rPr>
          <w:rFonts w:cs="宋体" w:asciiTheme="minorEastAsia" w:hAnsiTheme="minorEastAsia" w:eastAsiaTheme="minorEastAsia"/>
          <w:sz w:val="24"/>
          <w:szCs w:val="24"/>
          <w14:textOutline w14:w="4356" w14:cap="sq" w14:cmpd="sng" w14:algn="ctr">
            <w14:solidFill>
              <w14:srgbClr w14:val="000000"/>
            </w14:solidFill>
            <w14:prstDash w14:val="solid"/>
            <w14:bevel/>
          </w14:textOutline>
        </w:rPr>
        <w:t>教学计划总表：</w:t>
      </w:r>
    </w:p>
    <w:tbl>
      <w:tblPr>
        <w:tblStyle w:val="6"/>
        <w:tblpPr w:leftFromText="180" w:rightFromText="180" w:vertAnchor="text" w:horzAnchor="page" w:tblpX="907" w:tblpY="624"/>
        <w:tblOverlap w:val="never"/>
        <w:tblW w:w="102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1"/>
        <w:gridCol w:w="441"/>
        <w:gridCol w:w="2261"/>
        <w:gridCol w:w="701"/>
        <w:gridCol w:w="473"/>
        <w:gridCol w:w="684"/>
        <w:gridCol w:w="639"/>
        <w:gridCol w:w="614"/>
        <w:gridCol w:w="615"/>
        <w:gridCol w:w="640"/>
        <w:gridCol w:w="609"/>
        <w:gridCol w:w="466"/>
        <w:gridCol w:w="540"/>
        <w:gridCol w:w="7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881"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课程类别</w:t>
            </w:r>
          </w:p>
        </w:tc>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课程名称</w:t>
            </w:r>
          </w:p>
        </w:tc>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学时</w:t>
            </w:r>
          </w:p>
        </w:tc>
        <w:tc>
          <w:tcPr>
            <w:tcW w:w="4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学分</w:t>
            </w: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理论学时</w:t>
            </w:r>
          </w:p>
        </w:tc>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实践学时</w:t>
            </w:r>
          </w:p>
        </w:tc>
        <w:tc>
          <w:tcPr>
            <w:tcW w:w="34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学期</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881"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w:t>
            </w: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881"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88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1" w:type="dxa"/>
            <w:vMerge w:val="restart"/>
            <w:tcBorders>
              <w:top w:val="single" w:color="000000" w:sz="4" w:space="0"/>
              <w:left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公共基础课</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中国特色社会主义</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36</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81" w:type="dxa"/>
            <w:vMerge w:val="continue"/>
            <w:tcBorders>
              <w:left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心理健康与职业生涯</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36</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81" w:type="dxa"/>
            <w:vMerge w:val="continue"/>
            <w:tcBorders>
              <w:left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哲学与人生</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18</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18</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1" w:type="dxa"/>
            <w:vMerge w:val="continue"/>
            <w:tcBorders>
              <w:left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职业道德与法治</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18</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18</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1" w:type="dxa"/>
            <w:vMerge w:val="continue"/>
            <w:tcBorders>
              <w:left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语文</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180</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144</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36</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81" w:type="dxa"/>
            <w:vMerge w:val="continue"/>
            <w:tcBorders>
              <w:left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数学</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144</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126</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18</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81" w:type="dxa"/>
            <w:vMerge w:val="continue"/>
            <w:tcBorders>
              <w:left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英语</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144</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126</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18</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1" w:type="dxa"/>
            <w:vMerge w:val="continue"/>
            <w:tcBorders>
              <w:left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信息技术</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108</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54</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54</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1" w:type="dxa"/>
            <w:vMerge w:val="continue"/>
            <w:tcBorders>
              <w:left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体育与健康</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72</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108</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81" w:type="dxa"/>
            <w:vMerge w:val="continue"/>
            <w:tcBorders>
              <w:left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艺术</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1" w:type="dxa"/>
            <w:vMerge w:val="continue"/>
            <w:tcBorders>
              <w:left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历史</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54</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18</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81" w:type="dxa"/>
            <w:vMerge w:val="continue"/>
            <w:tcBorders>
              <w:left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w:t>
            </w: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普通话</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36</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18</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18</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1" w:type="dxa"/>
            <w:vMerge w:val="continue"/>
            <w:tcBorders>
              <w:left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w:t>
            </w: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安全教育</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36</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0.5</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0.5</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1" w:type="dxa"/>
            <w:vMerge w:val="continue"/>
            <w:tcBorders>
              <w:left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w:t>
            </w: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劳动教育</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36</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0.5</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0.5</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2"/>
                <w:szCs w:val="22"/>
                <w:u w:val="none"/>
                <w:lang w:val="en-US" w:eastAsia="zh-CN" w:bidi="ar-SA"/>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81" w:type="dxa"/>
            <w:vMerge w:val="continue"/>
            <w:tcBorders>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27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1116</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62</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756</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360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6</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6</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numPr>
          <w:ilvl w:val="0"/>
          <w:numId w:val="0"/>
        </w:numPr>
        <w:spacing w:before="183" w:line="219" w:lineRule="auto"/>
        <w:outlineLvl w:val="1"/>
        <w:rPr>
          <w:rFonts w:hint="eastAsia" w:cs="宋体" w:asciiTheme="minorEastAsia" w:hAnsiTheme="minorEastAsia" w:eastAsiaTheme="minorEastAsia"/>
          <w:sz w:val="24"/>
          <w:szCs w:val="24"/>
          <w14:textOutline w14:w="4356" w14:cap="sq" w14:cmpd="sng" w14:algn="ctr">
            <w14:solidFill>
              <w14:srgbClr w14:val="000000"/>
            </w14:solidFill>
            <w14:prstDash w14:val="solid"/>
            <w14:bevel/>
          </w14:textOutline>
        </w:rPr>
      </w:pPr>
    </w:p>
    <w:p>
      <w:pPr>
        <w:spacing w:before="183" w:line="219" w:lineRule="auto"/>
        <w:ind w:left="521"/>
        <w:outlineLvl w:val="1"/>
        <w:rPr>
          <w:rFonts w:hint="eastAsia" w:cs="宋体" w:asciiTheme="minorEastAsia" w:hAnsiTheme="minorEastAsia" w:eastAsiaTheme="minorEastAsia"/>
          <w:sz w:val="24"/>
          <w:szCs w:val="24"/>
          <w14:textOutline w14:w="4356" w14:cap="sq" w14:cmpd="sng" w14:algn="ctr">
            <w14:solidFill>
              <w14:srgbClr w14:val="000000"/>
            </w14:solidFill>
            <w14:prstDash w14:val="solid"/>
            <w14:bevel/>
          </w14:textOutline>
        </w:rPr>
      </w:pPr>
    </w:p>
    <w:p/>
    <w:tbl>
      <w:tblPr>
        <w:tblStyle w:val="6"/>
        <w:tblW w:w="10223" w:type="dxa"/>
        <w:tblInd w:w="98" w:type="dxa"/>
        <w:tblLayout w:type="fixed"/>
        <w:tblCellMar>
          <w:top w:w="0" w:type="dxa"/>
          <w:left w:w="108" w:type="dxa"/>
          <w:bottom w:w="0" w:type="dxa"/>
          <w:right w:w="108" w:type="dxa"/>
        </w:tblCellMar>
      </w:tblPr>
      <w:tblGrid>
        <w:gridCol w:w="1207"/>
        <w:gridCol w:w="864"/>
        <w:gridCol w:w="1962"/>
        <w:gridCol w:w="808"/>
        <w:gridCol w:w="591"/>
        <w:gridCol w:w="750"/>
        <w:gridCol w:w="702"/>
        <w:gridCol w:w="497"/>
        <w:gridCol w:w="567"/>
        <w:gridCol w:w="567"/>
        <w:gridCol w:w="567"/>
        <w:gridCol w:w="480"/>
        <w:gridCol w:w="236"/>
        <w:gridCol w:w="425"/>
      </w:tblGrid>
      <w:tr>
        <w:tblPrEx>
          <w:tblCellMar>
            <w:top w:w="0" w:type="dxa"/>
            <w:left w:w="108" w:type="dxa"/>
            <w:bottom w:w="0" w:type="dxa"/>
            <w:right w:w="108" w:type="dxa"/>
          </w:tblCellMar>
        </w:tblPrEx>
        <w:trPr>
          <w:trHeight w:val="600" w:hRule="atLeast"/>
        </w:trPr>
        <w:tc>
          <w:tcPr>
            <w:tcW w:w="1207"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lang w:eastAsia="zh-CN" w:bidi="ar"/>
              </w:rPr>
              <w:t>专业技能课</w:t>
            </w:r>
          </w:p>
        </w:tc>
        <w:tc>
          <w:tcPr>
            <w:tcW w:w="864"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cs="宋体" w:asciiTheme="minorEastAsia" w:hAnsiTheme="minorEastAsia" w:eastAsiaTheme="minorEastAsia"/>
                <w:sz w:val="24"/>
                <w:szCs w:val="24"/>
                <w:lang w:eastAsia="zh-CN"/>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eastAsiaTheme="minorEastAsia"/>
                <w:sz w:val="24"/>
                <w:szCs w:val="24"/>
                <w:lang w:eastAsia="zh-CN"/>
              </w:rPr>
            </w:pPr>
            <w:r>
              <w:rPr>
                <w:rFonts w:hint="eastAsia" w:ascii="宋体" w:hAnsi="宋体" w:eastAsia="宋体" w:cs="宋体"/>
                <w:sz w:val="22"/>
                <w:szCs w:val="22"/>
                <w:lang w:eastAsia="zh-CN" w:bidi="ar"/>
              </w:rPr>
              <w:t>基本乐理</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asciiTheme="minorEastAsia" w:hAnsiTheme="minorEastAsia" w:eastAsiaTheme="minorEastAsia"/>
                <w:sz w:val="24"/>
                <w:szCs w:val="24"/>
                <w:lang w:val="en-US"/>
              </w:rPr>
            </w:pPr>
            <w:r>
              <w:rPr>
                <w:rFonts w:hint="eastAsia" w:ascii="宋体" w:hAnsi="宋体" w:eastAsia="宋体" w:cs="宋体"/>
                <w:sz w:val="22"/>
                <w:szCs w:val="22"/>
                <w:lang w:val="en-US" w:eastAsia="zh-CN" w:bidi="ar"/>
              </w:rPr>
              <w:t>180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asciiTheme="minorEastAsia" w:hAnsiTheme="minorEastAsia" w:eastAsiaTheme="minorEastAsia"/>
                <w:sz w:val="24"/>
                <w:szCs w:val="24"/>
                <w:lang w:val="en-US"/>
              </w:rPr>
            </w:pPr>
            <w:r>
              <w:rPr>
                <w:rFonts w:hint="eastAsia" w:ascii="宋体" w:hAnsi="宋体" w:eastAsia="宋体" w:cs="宋体"/>
                <w:sz w:val="22"/>
                <w:szCs w:val="22"/>
                <w:lang w:eastAsia="zh-CN" w:bidi="ar"/>
              </w:rPr>
              <w:t>1</w:t>
            </w:r>
            <w:r>
              <w:rPr>
                <w:rFonts w:hint="eastAsia" w:ascii="宋体" w:hAnsi="宋体" w:eastAsia="宋体" w:cs="宋体"/>
                <w:sz w:val="22"/>
                <w:szCs w:val="22"/>
                <w:lang w:val="en-US" w:eastAsia="zh-CN" w:bidi="ar"/>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144</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36</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eastAsia="zh-CN" w:bidi="ar"/>
              </w:rPr>
              <w:t>必修</w:t>
            </w:r>
          </w:p>
        </w:tc>
      </w:tr>
      <w:tr>
        <w:tblPrEx>
          <w:tblCellMar>
            <w:top w:w="0" w:type="dxa"/>
            <w:left w:w="108" w:type="dxa"/>
            <w:bottom w:w="0" w:type="dxa"/>
            <w:right w:w="108" w:type="dxa"/>
          </w:tblCellMar>
        </w:tblPrEx>
        <w:trPr>
          <w:trHeight w:val="682" w:hRule="atLeast"/>
        </w:trPr>
        <w:tc>
          <w:tcPr>
            <w:tcW w:w="1207" w:type="dxa"/>
            <w:vMerge w:val="continue"/>
            <w:tcBorders>
              <w:left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bCs/>
                <w:sz w:val="24"/>
                <w:szCs w:val="24"/>
              </w:rPr>
            </w:pPr>
          </w:p>
        </w:tc>
        <w:tc>
          <w:tcPr>
            <w:tcW w:w="864" w:type="dxa"/>
            <w:vMerge w:val="continue"/>
            <w:tcBorders>
              <w:left w:val="single" w:color="000000" w:sz="4" w:space="0"/>
              <w:right w:val="single" w:color="000000" w:sz="4" w:space="0"/>
            </w:tcBorders>
            <w:shd w:val="clear" w:color="auto" w:fill="auto"/>
            <w:vAlign w:val="center"/>
          </w:tcPr>
          <w:p>
            <w:pPr>
              <w:jc w:val="center"/>
              <w:rPr>
                <w:rFonts w:cs="宋体" w:asciiTheme="minorEastAsia" w:hAnsiTheme="minorEastAsia" w:eastAsiaTheme="minorEastAsia"/>
                <w:sz w:val="24"/>
                <w:szCs w:val="24"/>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宋体" w:asciiTheme="minorEastAsia" w:hAnsiTheme="minorEastAsia" w:eastAsiaTheme="minorEastAsia"/>
                <w:sz w:val="24"/>
                <w:szCs w:val="24"/>
              </w:rPr>
            </w:pPr>
            <w:r>
              <w:rPr>
                <w:rFonts w:hint="eastAsia" w:ascii="宋体" w:hAnsi="宋体" w:eastAsia="宋体" w:cs="宋体"/>
                <w:sz w:val="22"/>
                <w:szCs w:val="22"/>
                <w:lang w:eastAsia="zh-CN" w:bidi="ar"/>
              </w:rPr>
              <w:t>声乐演唱技能</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eastAsiaTheme="minorEastAsia"/>
                <w:sz w:val="24"/>
                <w:szCs w:val="24"/>
              </w:rPr>
            </w:pPr>
            <w:r>
              <w:rPr>
                <w:rFonts w:hint="eastAsia" w:ascii="宋体" w:hAnsi="宋体" w:eastAsia="宋体" w:cs="宋体"/>
                <w:sz w:val="22"/>
                <w:szCs w:val="22"/>
                <w:lang w:eastAsia="zh-CN" w:bidi="ar"/>
              </w:rPr>
              <w:t>180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eastAsiaTheme="minorEastAsia"/>
                <w:sz w:val="24"/>
                <w:szCs w:val="24"/>
              </w:rPr>
            </w:pPr>
            <w:r>
              <w:rPr>
                <w:rFonts w:hint="eastAsia" w:ascii="宋体" w:hAnsi="宋体" w:eastAsia="宋体" w:cs="宋体"/>
                <w:sz w:val="22"/>
                <w:szCs w:val="22"/>
                <w:lang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eastAsia="zh-CN"/>
              </w:rPr>
              <w:t>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eastAsiaTheme="minorEastAsia"/>
                <w:sz w:val="24"/>
                <w:szCs w:val="24"/>
              </w:rPr>
            </w:pPr>
            <w:r>
              <w:rPr>
                <w:rFonts w:hint="eastAsia" w:ascii="宋体" w:hAnsi="宋体" w:eastAsia="宋体" w:cs="宋体"/>
                <w:sz w:val="22"/>
                <w:szCs w:val="22"/>
                <w:lang w:eastAsia="zh-CN" w:bidi="ar"/>
              </w:rPr>
              <w:t>180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eastAsia="zh-CN" w:bidi="ar"/>
              </w:rPr>
              <w:t>必修</w:t>
            </w:r>
          </w:p>
        </w:tc>
      </w:tr>
      <w:tr>
        <w:tblPrEx>
          <w:tblCellMar>
            <w:top w:w="0" w:type="dxa"/>
            <w:left w:w="108" w:type="dxa"/>
            <w:bottom w:w="0" w:type="dxa"/>
            <w:right w:w="108" w:type="dxa"/>
          </w:tblCellMar>
        </w:tblPrEx>
        <w:trPr>
          <w:trHeight w:val="600" w:hRule="atLeast"/>
        </w:trPr>
        <w:tc>
          <w:tcPr>
            <w:tcW w:w="1207" w:type="dxa"/>
            <w:vMerge w:val="continue"/>
            <w:tcBorders>
              <w:left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bCs/>
                <w:sz w:val="24"/>
                <w:szCs w:val="24"/>
              </w:rPr>
            </w:pPr>
          </w:p>
        </w:tc>
        <w:tc>
          <w:tcPr>
            <w:tcW w:w="864" w:type="dxa"/>
            <w:vMerge w:val="continue"/>
            <w:tcBorders>
              <w:left w:val="single" w:color="000000" w:sz="4" w:space="0"/>
              <w:right w:val="single" w:color="000000" w:sz="4" w:space="0"/>
            </w:tcBorders>
            <w:shd w:val="clear" w:color="auto" w:fill="auto"/>
            <w:vAlign w:val="center"/>
          </w:tcPr>
          <w:p>
            <w:pPr>
              <w:jc w:val="center"/>
              <w:rPr>
                <w:rFonts w:cs="宋体" w:asciiTheme="minorEastAsia" w:hAnsiTheme="minorEastAsia" w:eastAsiaTheme="minorEastAsia"/>
                <w:sz w:val="24"/>
                <w:szCs w:val="24"/>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宋体" w:asciiTheme="minorEastAsia" w:hAnsiTheme="minorEastAsia" w:eastAsiaTheme="minorEastAsia"/>
                <w:sz w:val="24"/>
                <w:szCs w:val="24"/>
              </w:rPr>
            </w:pPr>
            <w:r>
              <w:rPr>
                <w:rFonts w:hint="eastAsia" w:ascii="宋体" w:hAnsi="宋体" w:eastAsia="宋体" w:cs="宋体"/>
                <w:sz w:val="22"/>
                <w:szCs w:val="22"/>
                <w:lang w:eastAsia="zh-CN" w:bidi="ar"/>
              </w:rPr>
              <w:t>正音</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asciiTheme="minorEastAsia" w:hAnsiTheme="minorEastAsia" w:eastAsiaTheme="minorEastAsia"/>
                <w:sz w:val="24"/>
                <w:szCs w:val="24"/>
                <w:lang w:val="en-US"/>
              </w:rPr>
            </w:pPr>
            <w:r>
              <w:rPr>
                <w:rFonts w:hint="eastAsia" w:ascii="宋体" w:hAnsi="宋体" w:eastAsia="宋体" w:cs="宋体"/>
                <w:sz w:val="22"/>
                <w:szCs w:val="22"/>
                <w:lang w:val="en-US" w:eastAsia="zh-CN" w:bidi="ar"/>
              </w:rPr>
              <w:t>108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eastAsia="zh-CN" w:bidi="ar"/>
              </w:rPr>
              <w:t>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bidi="ar"/>
              </w:rPr>
              <w:t>108</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lang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eastAsia="zh-CN" w:bidi="ar"/>
              </w:rPr>
              <w:t>必修</w:t>
            </w:r>
          </w:p>
        </w:tc>
      </w:tr>
      <w:tr>
        <w:tblPrEx>
          <w:tblCellMar>
            <w:top w:w="0" w:type="dxa"/>
            <w:left w:w="108" w:type="dxa"/>
            <w:bottom w:w="0" w:type="dxa"/>
            <w:right w:w="108" w:type="dxa"/>
          </w:tblCellMar>
        </w:tblPrEx>
        <w:trPr>
          <w:trHeight w:val="600" w:hRule="atLeast"/>
        </w:trPr>
        <w:tc>
          <w:tcPr>
            <w:tcW w:w="1207" w:type="dxa"/>
            <w:vMerge w:val="continue"/>
            <w:tcBorders>
              <w:left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bCs/>
                <w:sz w:val="24"/>
                <w:szCs w:val="24"/>
              </w:rPr>
            </w:pPr>
          </w:p>
        </w:tc>
        <w:tc>
          <w:tcPr>
            <w:tcW w:w="864" w:type="dxa"/>
            <w:vMerge w:val="continue"/>
            <w:tcBorders>
              <w:left w:val="single" w:color="000000" w:sz="4" w:space="0"/>
              <w:right w:val="single" w:color="000000" w:sz="4" w:space="0"/>
            </w:tcBorders>
            <w:shd w:val="clear" w:color="auto" w:fill="auto"/>
            <w:vAlign w:val="center"/>
          </w:tcPr>
          <w:p>
            <w:pPr>
              <w:jc w:val="center"/>
              <w:rPr>
                <w:rFonts w:cs="宋体" w:asciiTheme="minorEastAsia" w:hAnsiTheme="minorEastAsia" w:eastAsiaTheme="minorEastAsia"/>
                <w:sz w:val="24"/>
                <w:szCs w:val="24"/>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宋体" w:hAnsi="宋体" w:eastAsia="宋体" w:cs="宋体"/>
                <w:sz w:val="22"/>
                <w:szCs w:val="22"/>
                <w:lang w:val="en-US" w:eastAsia="zh-CN" w:bidi="ar"/>
              </w:rPr>
            </w:pPr>
            <w:r>
              <w:rPr>
                <w:rFonts w:hint="eastAsia" w:ascii="宋体" w:hAnsi="宋体" w:eastAsia="宋体" w:cs="宋体"/>
                <w:sz w:val="22"/>
                <w:szCs w:val="22"/>
                <w:lang w:eastAsia="zh-CN" w:bidi="ar"/>
              </w:rPr>
              <w:t>钢琴</w:t>
            </w:r>
            <w:r>
              <w:rPr>
                <w:rFonts w:hint="eastAsia" w:ascii="宋体" w:hAnsi="宋体" w:eastAsia="宋体" w:cs="宋体"/>
                <w:sz w:val="22"/>
                <w:szCs w:val="22"/>
                <w:lang w:val="en-US" w:eastAsia="zh-CN" w:bidi="ar"/>
              </w:rPr>
              <w:t>基础</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宋体" w:hAnsi="宋体" w:eastAsia="宋体" w:cs="宋体"/>
                <w:sz w:val="22"/>
                <w:szCs w:val="22"/>
                <w:lang w:val="en-US" w:eastAsia="zh-CN" w:bidi="ar"/>
              </w:rPr>
            </w:pPr>
            <w:r>
              <w:rPr>
                <w:rFonts w:hint="eastAsia" w:ascii="宋体" w:hAnsi="宋体" w:eastAsia="宋体" w:cs="宋体"/>
                <w:sz w:val="22"/>
                <w:szCs w:val="22"/>
                <w:lang w:val="en-US" w:eastAsia="zh-CN" w:bidi="ar"/>
              </w:rPr>
              <w:t>72</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cs="宋体" w:asciiTheme="minorEastAsia" w:hAnsiTheme="minorEastAsia" w:eastAsiaTheme="minorEastAsia"/>
                <w:sz w:val="24"/>
                <w:szCs w:val="24"/>
                <w:lang w:eastAsia="zh-CN" w:bidi="ar"/>
              </w:rPr>
            </w:pPr>
            <w:r>
              <w:rPr>
                <w:rFonts w:hint="eastAsia" w:cs="宋体" w:asciiTheme="minorEastAsia" w:hAnsiTheme="minorEastAsia" w:eastAsiaTheme="minorEastAsia"/>
                <w:sz w:val="24"/>
                <w:szCs w:val="24"/>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asciiTheme="minorEastAsia" w:hAnsiTheme="minorEastAsia" w:eastAsiaTheme="minorEastAsia"/>
                <w:sz w:val="24"/>
                <w:szCs w:val="24"/>
                <w:lang w:val="en-US" w:eastAsia="zh-CN" w:bidi="ar"/>
              </w:rPr>
            </w:pPr>
            <w:r>
              <w:rPr>
                <w:rFonts w:hint="eastAsia" w:cs="宋体" w:asciiTheme="minorEastAsia" w:hAnsiTheme="minorEastAsia" w:eastAsiaTheme="minorEastAsia"/>
                <w:sz w:val="24"/>
                <w:szCs w:val="24"/>
                <w:lang w:val="en-US" w:eastAsia="zh-CN" w:bidi="ar"/>
              </w:rPr>
              <w:t>36</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asciiTheme="minorEastAsia" w:hAnsiTheme="minorEastAsia" w:eastAsiaTheme="minorEastAsia"/>
                <w:sz w:val="24"/>
                <w:szCs w:val="24"/>
                <w:lang w:val="en-US" w:eastAsia="zh-CN" w:bidi="ar"/>
              </w:rPr>
            </w:pPr>
            <w:r>
              <w:rPr>
                <w:rFonts w:hint="eastAsia" w:cs="宋体" w:asciiTheme="minorEastAsia" w:hAnsiTheme="minorEastAsia" w:eastAsiaTheme="minorEastAsia"/>
                <w:sz w:val="24"/>
                <w:szCs w:val="24"/>
                <w:lang w:val="en-US" w:eastAsia="zh-CN" w:bidi="ar"/>
              </w:rPr>
              <w:t>36</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heme="minorEastAsia" w:hAnsiTheme="minorEastAsia" w:eastAsiaTheme="minorEastAsia"/>
                <w:sz w:val="24"/>
                <w:szCs w:val="24"/>
                <w:lang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cs="宋体" w:asciiTheme="minorEastAsia" w:hAnsiTheme="minorEastAsia" w:eastAsiaTheme="minorEastAsia"/>
                <w:sz w:val="24"/>
                <w:szCs w:val="24"/>
                <w:lang w:eastAsia="zh-CN" w:bidi="ar"/>
              </w:rPr>
            </w:pPr>
            <w:r>
              <w:rPr>
                <w:rFonts w:hint="eastAsia" w:cs="宋体" w:asciiTheme="minorEastAsia" w:hAnsiTheme="minorEastAsia" w:eastAsiaTheme="minorEastAsia"/>
                <w:sz w:val="24"/>
                <w:szCs w:val="24"/>
                <w:lang w:eastAsia="zh-CN" w:bidi="ar"/>
              </w:rPr>
              <w:t>必修</w:t>
            </w:r>
          </w:p>
        </w:tc>
      </w:tr>
      <w:tr>
        <w:tblPrEx>
          <w:tblCellMar>
            <w:top w:w="0" w:type="dxa"/>
            <w:left w:w="108" w:type="dxa"/>
            <w:bottom w:w="0" w:type="dxa"/>
            <w:right w:w="108" w:type="dxa"/>
          </w:tblCellMar>
        </w:tblPrEx>
        <w:trPr>
          <w:trHeight w:val="600" w:hRule="atLeast"/>
        </w:trPr>
        <w:tc>
          <w:tcPr>
            <w:tcW w:w="1207" w:type="dxa"/>
            <w:vMerge w:val="continue"/>
            <w:tcBorders>
              <w:left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bCs/>
                <w:sz w:val="24"/>
                <w:szCs w:val="24"/>
              </w:rPr>
            </w:pPr>
          </w:p>
        </w:tc>
        <w:tc>
          <w:tcPr>
            <w:tcW w:w="864" w:type="dxa"/>
            <w:vMerge w:val="continue"/>
            <w:tcBorders>
              <w:left w:val="single" w:color="000000" w:sz="4" w:space="0"/>
              <w:right w:val="single" w:color="000000" w:sz="4" w:space="0"/>
            </w:tcBorders>
            <w:shd w:val="clear" w:color="auto" w:fill="auto"/>
            <w:vAlign w:val="center"/>
          </w:tcPr>
          <w:p>
            <w:pPr>
              <w:jc w:val="center"/>
              <w:rPr>
                <w:rFonts w:cs="宋体" w:asciiTheme="minorEastAsia" w:hAnsiTheme="minorEastAsia" w:eastAsiaTheme="minorEastAsia"/>
                <w:sz w:val="24"/>
                <w:szCs w:val="24"/>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22"/>
                <w:szCs w:val="22"/>
                <w:lang w:eastAsia="zh-CN" w:bidi="ar"/>
              </w:rPr>
            </w:pPr>
            <w:r>
              <w:rPr>
                <w:rFonts w:hint="eastAsia" w:ascii="宋体" w:hAnsi="宋体" w:eastAsia="宋体" w:cs="宋体"/>
                <w:sz w:val="22"/>
                <w:szCs w:val="22"/>
                <w:lang w:eastAsia="zh-CN" w:bidi="ar"/>
              </w:rPr>
              <w:t>视唱练耳</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宋体" w:hAnsi="宋体" w:eastAsia="宋体" w:cs="宋体"/>
                <w:sz w:val="22"/>
                <w:szCs w:val="22"/>
                <w:lang w:val="en-US" w:eastAsia="zh-CN" w:bidi="ar"/>
              </w:rPr>
            </w:pPr>
            <w:r>
              <w:rPr>
                <w:rFonts w:hint="eastAsia" w:ascii="宋体" w:hAnsi="宋体" w:eastAsia="宋体" w:cs="宋体"/>
                <w:sz w:val="22"/>
                <w:szCs w:val="22"/>
                <w:lang w:val="en-US" w:eastAsia="zh-CN" w:bidi="ar"/>
              </w:rPr>
              <w:t>252</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asciiTheme="minorEastAsia" w:hAnsiTheme="minorEastAsia" w:eastAsiaTheme="minorEastAsia"/>
                <w:sz w:val="24"/>
                <w:szCs w:val="24"/>
                <w:lang w:val="en-US" w:eastAsia="zh-CN" w:bidi="ar"/>
              </w:rPr>
            </w:pPr>
            <w:r>
              <w:rPr>
                <w:rFonts w:hint="eastAsia" w:cs="宋体" w:asciiTheme="minorEastAsia" w:hAnsiTheme="minorEastAsia" w:eastAsiaTheme="minorEastAsia"/>
                <w:sz w:val="24"/>
                <w:szCs w:val="24"/>
                <w:lang w:val="en-US" w:eastAsia="zh-CN" w:bidi="ar"/>
              </w:rPr>
              <w:t>14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asciiTheme="minorEastAsia" w:hAnsiTheme="minorEastAsia" w:eastAsiaTheme="minorEastAsia"/>
                <w:sz w:val="24"/>
                <w:szCs w:val="24"/>
                <w:lang w:val="en-US" w:eastAsia="zh-CN" w:bidi="ar"/>
              </w:rPr>
            </w:pPr>
            <w:r>
              <w:rPr>
                <w:rFonts w:hint="eastAsia" w:cs="宋体" w:asciiTheme="minorEastAsia" w:hAnsiTheme="minorEastAsia" w:eastAsiaTheme="minorEastAsia"/>
                <w:sz w:val="24"/>
                <w:szCs w:val="24"/>
                <w:lang w:val="en-US" w:eastAsia="zh-CN" w:bidi="ar"/>
              </w:rPr>
              <w:t>108</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asciiTheme="minorEastAsia" w:hAnsiTheme="minorEastAsia" w:eastAsiaTheme="minorEastAsia"/>
                <w:sz w:val="24"/>
                <w:szCs w:val="24"/>
                <w:lang w:val="en-US" w:eastAsia="zh-CN" w:bidi="ar"/>
              </w:rPr>
            </w:pPr>
            <w:r>
              <w:rPr>
                <w:rFonts w:hint="eastAsia" w:cs="宋体" w:asciiTheme="minorEastAsia" w:hAnsiTheme="minorEastAsia" w:eastAsiaTheme="minorEastAsia"/>
                <w:sz w:val="24"/>
                <w:szCs w:val="24"/>
                <w:lang w:val="en-US" w:eastAsia="zh-CN" w:bidi="ar"/>
              </w:rPr>
              <w:t>144</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heme="minorEastAsia" w:hAnsiTheme="minorEastAsia" w:eastAsiaTheme="minorEastAsia"/>
                <w:sz w:val="24"/>
                <w:szCs w:val="24"/>
                <w:lang w:eastAsia="zh-CN" w:bidi="ar"/>
              </w:rPr>
            </w:pPr>
            <w:r>
              <w:rPr>
                <w:rFonts w:hint="eastAsia" w:asciiTheme="minorEastAsia" w:hAnsiTheme="minorEastAsia" w:eastAsiaTheme="minorEastAsia"/>
                <w:sz w:val="24"/>
                <w:szCs w:val="24"/>
                <w:lang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cs="宋体" w:asciiTheme="minorEastAsia" w:hAnsiTheme="minorEastAsia" w:eastAsiaTheme="minorEastAsia"/>
                <w:sz w:val="24"/>
                <w:szCs w:val="24"/>
                <w:lang w:eastAsia="zh-CN" w:bidi="ar"/>
              </w:rPr>
            </w:pPr>
            <w:r>
              <w:rPr>
                <w:rFonts w:hint="eastAsia" w:cs="宋体" w:asciiTheme="minorEastAsia" w:hAnsiTheme="minorEastAsia" w:eastAsiaTheme="minorEastAsia"/>
                <w:sz w:val="24"/>
                <w:szCs w:val="24"/>
                <w:lang w:eastAsia="zh-CN" w:bidi="ar"/>
              </w:rPr>
              <w:t>必修</w:t>
            </w:r>
          </w:p>
        </w:tc>
      </w:tr>
      <w:tr>
        <w:tblPrEx>
          <w:tblCellMar>
            <w:top w:w="0" w:type="dxa"/>
            <w:left w:w="108" w:type="dxa"/>
            <w:bottom w:w="0" w:type="dxa"/>
            <w:right w:w="108" w:type="dxa"/>
          </w:tblCellMar>
        </w:tblPrEx>
        <w:trPr>
          <w:trHeight w:val="600" w:hRule="atLeast"/>
        </w:trPr>
        <w:tc>
          <w:tcPr>
            <w:tcW w:w="1207" w:type="dxa"/>
            <w:vMerge w:val="continue"/>
            <w:tcBorders>
              <w:left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bCs/>
                <w:sz w:val="24"/>
                <w:szCs w:val="24"/>
              </w:rPr>
            </w:pPr>
          </w:p>
        </w:tc>
        <w:tc>
          <w:tcPr>
            <w:tcW w:w="864" w:type="dxa"/>
            <w:vMerge w:val="continue"/>
            <w:tcBorders>
              <w:left w:val="single" w:color="000000" w:sz="4" w:space="0"/>
              <w:right w:val="single" w:color="000000" w:sz="4" w:space="0"/>
            </w:tcBorders>
            <w:shd w:val="clear" w:color="auto" w:fill="auto"/>
            <w:vAlign w:val="center"/>
          </w:tcPr>
          <w:p>
            <w:pPr>
              <w:jc w:val="center"/>
              <w:rPr>
                <w:rFonts w:cs="宋体" w:asciiTheme="minorEastAsia" w:hAnsiTheme="minorEastAsia" w:eastAsiaTheme="minorEastAsia"/>
                <w:sz w:val="24"/>
                <w:szCs w:val="24"/>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22"/>
                <w:szCs w:val="22"/>
                <w:lang w:eastAsia="zh-CN" w:bidi="ar"/>
              </w:rPr>
            </w:pPr>
            <w:r>
              <w:rPr>
                <w:rFonts w:hint="eastAsia" w:ascii="宋体" w:hAnsi="宋体" w:eastAsia="宋体" w:cs="宋体"/>
                <w:sz w:val="22"/>
                <w:szCs w:val="22"/>
                <w:lang w:eastAsia="zh-CN" w:bidi="ar"/>
              </w:rPr>
              <w:t>音乐欣赏</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22"/>
                <w:szCs w:val="22"/>
                <w:lang w:eastAsia="zh-CN" w:bidi="ar"/>
              </w:rPr>
            </w:pPr>
            <w:r>
              <w:rPr>
                <w:rFonts w:hint="eastAsia" w:ascii="宋体" w:hAnsi="宋体" w:eastAsia="宋体" w:cs="宋体"/>
                <w:sz w:val="22"/>
                <w:szCs w:val="22"/>
                <w:lang w:eastAsia="zh-CN" w:bidi="ar"/>
              </w:rPr>
              <w:t>72</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cs="宋体" w:asciiTheme="minorEastAsia" w:hAnsiTheme="minorEastAsia" w:eastAsiaTheme="minorEastAsia"/>
                <w:sz w:val="24"/>
                <w:szCs w:val="24"/>
                <w:lang w:eastAsia="zh-CN" w:bidi="ar"/>
              </w:rPr>
            </w:pPr>
            <w:r>
              <w:rPr>
                <w:rFonts w:hint="eastAsia" w:cs="宋体" w:asciiTheme="minorEastAsia" w:hAnsiTheme="minorEastAsia" w:eastAsiaTheme="minorEastAsia"/>
                <w:sz w:val="24"/>
                <w:szCs w:val="24"/>
                <w:lang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cs="宋体" w:asciiTheme="minorEastAsia" w:hAnsiTheme="minorEastAsia" w:eastAsiaTheme="minorEastAsia"/>
                <w:sz w:val="24"/>
                <w:szCs w:val="24"/>
                <w:lang w:eastAsia="zh-CN" w:bidi="ar"/>
              </w:rPr>
            </w:pPr>
            <w:r>
              <w:rPr>
                <w:rFonts w:hint="eastAsia" w:cs="宋体" w:asciiTheme="minorEastAsia" w:hAnsiTheme="minorEastAsia" w:eastAsiaTheme="minorEastAsia"/>
                <w:sz w:val="24"/>
                <w:szCs w:val="24"/>
                <w:lang w:eastAsia="zh-CN" w:bidi="ar"/>
              </w:rPr>
              <w:t>72</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cs="宋体" w:asciiTheme="minorEastAsia" w:hAnsiTheme="minorEastAsia" w:eastAsiaTheme="minorEastAsia"/>
                <w:sz w:val="24"/>
                <w:szCs w:val="24"/>
                <w:lang w:eastAsia="zh-CN" w:bidi="ar"/>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sz w:val="24"/>
                <w:szCs w:val="24"/>
                <w:lang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sz w:val="24"/>
                <w:szCs w:val="24"/>
                <w:lang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heme="minorEastAsia" w:hAnsiTheme="minorEastAsia" w:eastAsiaTheme="minorEastAsia"/>
                <w:sz w:val="24"/>
                <w:szCs w:val="24"/>
                <w:lang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cs="宋体" w:asciiTheme="minorEastAsia" w:hAnsiTheme="minorEastAsia" w:eastAsiaTheme="minorEastAsia"/>
                <w:sz w:val="24"/>
                <w:szCs w:val="24"/>
                <w:lang w:eastAsia="zh-CN" w:bidi="ar"/>
              </w:rPr>
            </w:pPr>
            <w:r>
              <w:rPr>
                <w:rFonts w:hint="eastAsia" w:cs="宋体" w:asciiTheme="minorEastAsia" w:hAnsiTheme="minorEastAsia" w:eastAsiaTheme="minorEastAsia"/>
                <w:sz w:val="24"/>
                <w:szCs w:val="24"/>
                <w:lang w:eastAsia="zh-CN" w:bidi="ar"/>
              </w:rPr>
              <w:t>必修</w:t>
            </w:r>
          </w:p>
        </w:tc>
      </w:tr>
      <w:tr>
        <w:tblPrEx>
          <w:tblCellMar>
            <w:top w:w="0" w:type="dxa"/>
            <w:left w:w="108" w:type="dxa"/>
            <w:bottom w:w="0" w:type="dxa"/>
            <w:right w:w="108" w:type="dxa"/>
          </w:tblCellMar>
        </w:tblPrEx>
        <w:trPr>
          <w:trHeight w:val="600" w:hRule="atLeast"/>
        </w:trPr>
        <w:tc>
          <w:tcPr>
            <w:tcW w:w="1207" w:type="dxa"/>
            <w:vMerge w:val="continue"/>
            <w:tcBorders>
              <w:left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bCs/>
                <w:sz w:val="24"/>
                <w:szCs w:val="24"/>
              </w:rPr>
            </w:pPr>
          </w:p>
        </w:tc>
        <w:tc>
          <w:tcPr>
            <w:tcW w:w="864" w:type="dxa"/>
            <w:vMerge w:val="continue"/>
            <w:tcBorders>
              <w:left w:val="single" w:color="000000" w:sz="4" w:space="0"/>
              <w:right w:val="single" w:color="000000" w:sz="4" w:space="0"/>
            </w:tcBorders>
            <w:shd w:val="clear" w:color="auto" w:fill="auto"/>
            <w:vAlign w:val="center"/>
          </w:tcPr>
          <w:p>
            <w:pPr>
              <w:jc w:val="center"/>
              <w:rPr>
                <w:rFonts w:cs="宋体" w:asciiTheme="minorEastAsia" w:hAnsiTheme="minorEastAsia" w:eastAsiaTheme="minorEastAsia"/>
                <w:sz w:val="24"/>
                <w:szCs w:val="24"/>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22"/>
                <w:szCs w:val="22"/>
                <w:lang w:eastAsia="zh-CN" w:bidi="ar"/>
              </w:rPr>
            </w:pPr>
            <w:r>
              <w:rPr>
                <w:rFonts w:hint="eastAsia" w:ascii="宋体" w:hAnsi="宋体" w:eastAsia="宋体" w:cs="宋体"/>
                <w:sz w:val="22"/>
                <w:szCs w:val="22"/>
                <w:lang w:eastAsia="zh-CN" w:bidi="ar"/>
              </w:rPr>
              <w:t>民族民间音乐</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22"/>
                <w:szCs w:val="22"/>
                <w:lang w:eastAsia="zh-CN" w:bidi="ar"/>
              </w:rPr>
            </w:pPr>
            <w:r>
              <w:rPr>
                <w:rFonts w:hint="eastAsia" w:ascii="宋体" w:hAnsi="宋体" w:eastAsia="宋体" w:cs="宋体"/>
                <w:sz w:val="22"/>
                <w:szCs w:val="22"/>
                <w:lang w:eastAsia="zh-CN" w:bidi="ar"/>
              </w:rPr>
              <w:t>72</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cs="宋体" w:asciiTheme="minorEastAsia" w:hAnsiTheme="minorEastAsia" w:eastAsiaTheme="minorEastAsia"/>
                <w:sz w:val="24"/>
                <w:szCs w:val="24"/>
                <w:lang w:eastAsia="zh-CN" w:bidi="ar"/>
              </w:rPr>
            </w:pPr>
            <w:r>
              <w:rPr>
                <w:rFonts w:hint="eastAsia" w:cs="宋体" w:asciiTheme="minorEastAsia" w:hAnsiTheme="minorEastAsia" w:eastAsiaTheme="minorEastAsia"/>
                <w:sz w:val="24"/>
                <w:szCs w:val="24"/>
                <w:lang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cs="宋体" w:asciiTheme="minorEastAsia" w:hAnsiTheme="minorEastAsia" w:eastAsiaTheme="minorEastAsia"/>
                <w:sz w:val="24"/>
                <w:szCs w:val="24"/>
                <w:lang w:eastAsia="zh-CN" w:bidi="ar"/>
              </w:rPr>
            </w:pPr>
            <w:r>
              <w:rPr>
                <w:rFonts w:hint="eastAsia" w:cs="宋体" w:asciiTheme="minorEastAsia" w:hAnsiTheme="minorEastAsia" w:eastAsiaTheme="minorEastAsia"/>
                <w:sz w:val="24"/>
                <w:szCs w:val="24"/>
                <w:lang w:eastAsia="zh-CN" w:bidi="ar"/>
              </w:rPr>
              <w:t>72</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cs="宋体" w:asciiTheme="minorEastAsia" w:hAnsiTheme="minorEastAsia" w:eastAsiaTheme="minorEastAsia"/>
                <w:sz w:val="24"/>
                <w:szCs w:val="24"/>
                <w:lang w:eastAsia="zh-CN" w:bidi="ar"/>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sz w:val="24"/>
                <w:szCs w:val="24"/>
                <w:lang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sz w:val="24"/>
                <w:szCs w:val="24"/>
                <w:lang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heme="minorEastAsia" w:hAnsiTheme="minorEastAsia" w:eastAsiaTheme="minorEastAsia"/>
                <w:sz w:val="24"/>
                <w:szCs w:val="24"/>
                <w:lang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cs="宋体" w:asciiTheme="minorEastAsia" w:hAnsiTheme="minorEastAsia" w:eastAsiaTheme="minorEastAsia"/>
                <w:sz w:val="24"/>
                <w:szCs w:val="24"/>
                <w:lang w:eastAsia="zh-CN" w:bidi="ar"/>
              </w:rPr>
            </w:pPr>
            <w:r>
              <w:rPr>
                <w:rFonts w:hint="eastAsia" w:cs="宋体" w:asciiTheme="minorEastAsia" w:hAnsiTheme="minorEastAsia" w:eastAsiaTheme="minorEastAsia"/>
                <w:sz w:val="24"/>
                <w:szCs w:val="24"/>
                <w:lang w:eastAsia="zh-CN" w:bidi="ar"/>
              </w:rPr>
              <w:t>必修</w:t>
            </w:r>
          </w:p>
        </w:tc>
      </w:tr>
      <w:tr>
        <w:tblPrEx>
          <w:tblCellMar>
            <w:top w:w="0" w:type="dxa"/>
            <w:left w:w="108" w:type="dxa"/>
            <w:bottom w:w="0" w:type="dxa"/>
            <w:right w:w="108" w:type="dxa"/>
          </w:tblCellMar>
        </w:tblPrEx>
        <w:trPr>
          <w:trHeight w:val="625" w:hRule="atLeast"/>
        </w:trPr>
        <w:tc>
          <w:tcPr>
            <w:tcW w:w="1207" w:type="dxa"/>
            <w:vMerge w:val="continue"/>
            <w:tcBorders>
              <w:left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bCs/>
                <w:sz w:val="24"/>
                <w:szCs w:val="24"/>
              </w:rPr>
            </w:pPr>
          </w:p>
        </w:tc>
        <w:tc>
          <w:tcPr>
            <w:tcW w:w="2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eastAsiaTheme="minorEastAsia"/>
                <w:color w:val="000000" w:themeColor="text1"/>
                <w:sz w:val="24"/>
                <w:szCs w:val="24"/>
                <w:lang w:eastAsia="zh-CN" w:bidi="ar"/>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小计</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asciiTheme="minorEastAsia" w:hAnsiTheme="minorEastAsia" w:eastAsiaTheme="minorEastAsia"/>
                <w:color w:val="000000" w:themeColor="text1"/>
                <w:sz w:val="24"/>
                <w:szCs w:val="24"/>
                <w:lang w:val="en-US" w:eastAsia="zh-CN" w:bidi="ar"/>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bidi="ar"/>
                <w14:textFill>
                  <w14:solidFill>
                    <w14:schemeClr w14:val="tx1"/>
                  </w14:solidFill>
                </w14:textFill>
              </w:rPr>
              <w:t>936</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asciiTheme="minorEastAsia" w:hAnsiTheme="minorEastAsia" w:eastAsiaTheme="minorEastAsia"/>
                <w:color w:val="000000" w:themeColor="text1"/>
                <w:sz w:val="24"/>
                <w:szCs w:val="24"/>
                <w:lang w:val="en-US" w:eastAsia="zh-CN" w:bidi="ar"/>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bidi="ar"/>
                <w14:textFill>
                  <w14:solidFill>
                    <w14:schemeClr w14:val="tx1"/>
                  </w14:solidFill>
                </w14:textFill>
              </w:rPr>
              <w:t>52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asciiTheme="minorEastAsia" w:hAnsiTheme="minorEastAsia" w:eastAsiaTheme="minorEastAsia"/>
                <w:color w:val="000000" w:themeColor="text1"/>
                <w:sz w:val="24"/>
                <w:szCs w:val="24"/>
                <w:lang w:val="en-US" w:eastAsia="zh-CN" w:bidi="ar"/>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bidi="ar"/>
                <w14:textFill>
                  <w14:solidFill>
                    <w14:schemeClr w14:val="tx1"/>
                  </w14:solidFill>
                </w14:textFill>
              </w:rPr>
              <w:t>432</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asciiTheme="minorEastAsia" w:hAnsiTheme="minorEastAsia" w:eastAsiaTheme="minorEastAsia"/>
                <w:color w:val="000000" w:themeColor="text1"/>
                <w:sz w:val="24"/>
                <w:szCs w:val="24"/>
                <w:lang w:val="en-US" w:eastAsia="zh-CN" w:bidi="ar"/>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bidi="ar"/>
                <w14:textFill>
                  <w14:solidFill>
                    <w14:schemeClr w14:val="tx1"/>
                  </w14:solidFill>
                </w14:textFill>
              </w:rPr>
              <w:t>504</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1</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1</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color w:val="000000" w:themeColor="text1"/>
                <w:sz w:val="24"/>
                <w:szCs w:val="24"/>
                <w:lang w:eastAsia="zh-CN" w:bidi="ar"/>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bidi="ar"/>
                <w14:textFill>
                  <w14:solidFill>
                    <w14:schemeClr w14:val="tx1"/>
                  </w14:solidFill>
                </w14:textFill>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11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1</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0</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eastAsiaTheme="minorEastAsia"/>
                <w:sz w:val="24"/>
                <w:szCs w:val="24"/>
                <w:lang w:eastAsia="zh-CN" w:bidi="ar"/>
              </w:rPr>
            </w:pPr>
          </w:p>
        </w:tc>
      </w:tr>
      <w:tr>
        <w:tblPrEx>
          <w:tblCellMar>
            <w:top w:w="0" w:type="dxa"/>
            <w:left w:w="108" w:type="dxa"/>
            <w:bottom w:w="0" w:type="dxa"/>
            <w:right w:w="108" w:type="dxa"/>
          </w:tblCellMar>
        </w:tblPrEx>
        <w:trPr>
          <w:trHeight w:val="311" w:hRule="atLeast"/>
        </w:trPr>
        <w:tc>
          <w:tcPr>
            <w:tcW w:w="1207" w:type="dxa"/>
            <w:vMerge w:val="continue"/>
            <w:tcBorders>
              <w:left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bCs/>
                <w:sz w:val="24"/>
                <w:szCs w:val="24"/>
              </w:rPr>
            </w:pPr>
          </w:p>
        </w:tc>
        <w:tc>
          <w:tcPr>
            <w:tcW w:w="864" w:type="dxa"/>
            <w:vMerge w:val="restart"/>
            <w:tcBorders>
              <w:top w:val="single" w:color="000000" w:sz="4" w:space="0"/>
              <w:left w:val="single" w:color="000000" w:sz="4" w:space="0"/>
              <w:right w:val="single" w:color="000000" w:sz="4" w:space="0"/>
            </w:tcBorders>
            <w:shd w:val="clear" w:color="auto" w:fill="D9E1F4"/>
            <w:vAlign w:val="center"/>
          </w:tcPr>
          <w:p>
            <w:pPr>
              <w:jc w:val="center"/>
              <w:rPr>
                <w:rFonts w:hint="default" w:ascii="宋体" w:hAnsi="宋体" w:eastAsia="宋体" w:cs="宋体"/>
                <w:sz w:val="22"/>
                <w:szCs w:val="22"/>
                <w:lang w:val="en-US" w:eastAsia="zh-CN" w:bidi="ar"/>
              </w:rPr>
            </w:pPr>
            <w:r>
              <w:rPr>
                <w:rFonts w:hint="eastAsia" w:ascii="宋体" w:hAnsi="宋体" w:eastAsia="宋体" w:cs="宋体"/>
                <w:sz w:val="22"/>
                <w:szCs w:val="22"/>
                <w:lang w:val="en-US" w:eastAsia="zh-CN" w:bidi="ar"/>
              </w:rPr>
              <w:t>专业选修课</w:t>
            </w:r>
          </w:p>
        </w:tc>
        <w:tc>
          <w:tcPr>
            <w:tcW w:w="1962"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hint="default" w:cs="宋体" w:asciiTheme="minorEastAsia" w:hAnsiTheme="minorEastAsia" w:eastAsiaTheme="minorEastAsia"/>
                <w:snapToGrid w:val="0"/>
                <w:color w:val="000000"/>
                <w:sz w:val="24"/>
                <w:szCs w:val="24"/>
                <w:lang w:val="en-US" w:eastAsia="zh-CN" w:bidi="ar-SA"/>
              </w:rPr>
            </w:pPr>
            <w:r>
              <w:rPr>
                <w:rFonts w:hint="eastAsia" w:ascii="宋体" w:hAnsi="宋体" w:eastAsia="宋体" w:cs="宋体"/>
                <w:sz w:val="22"/>
                <w:szCs w:val="22"/>
                <w:lang w:val="en-US" w:eastAsia="zh-CN" w:bidi="ar"/>
              </w:rPr>
              <w:t>中外音乐史</w:t>
            </w:r>
          </w:p>
        </w:tc>
        <w:tc>
          <w:tcPr>
            <w:tcW w:w="808"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hint="default" w:cs="宋体" w:asciiTheme="minorEastAsia" w:hAnsiTheme="minorEastAsia" w:eastAsiaTheme="minorEastAsia"/>
                <w:sz w:val="24"/>
                <w:szCs w:val="24"/>
                <w:lang w:val="en-US"/>
              </w:rPr>
            </w:pPr>
            <w:r>
              <w:rPr>
                <w:rFonts w:hint="eastAsia" w:ascii="宋体" w:hAnsi="宋体" w:eastAsia="宋体" w:cs="宋体"/>
                <w:sz w:val="22"/>
                <w:szCs w:val="22"/>
                <w:lang w:val="en-US" w:eastAsia="zh-CN" w:bidi="ar"/>
              </w:rPr>
              <w:t>72</w:t>
            </w:r>
          </w:p>
        </w:tc>
        <w:tc>
          <w:tcPr>
            <w:tcW w:w="591"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4</w:t>
            </w:r>
          </w:p>
        </w:tc>
        <w:tc>
          <w:tcPr>
            <w:tcW w:w="750"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72</w:t>
            </w:r>
          </w:p>
        </w:tc>
        <w:tc>
          <w:tcPr>
            <w:tcW w:w="702"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0</w:t>
            </w:r>
          </w:p>
        </w:tc>
        <w:tc>
          <w:tcPr>
            <w:tcW w:w="497"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cs="宋体" w:asciiTheme="minorEastAsia" w:hAnsiTheme="minorEastAsia" w:eastAsiaTheme="minorEastAsia"/>
                <w:sz w:val="24"/>
                <w:szCs w:val="24"/>
              </w:rPr>
            </w:pPr>
          </w:p>
        </w:tc>
        <w:tc>
          <w:tcPr>
            <w:tcW w:w="567"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cs="宋体" w:asciiTheme="minorEastAsia" w:hAnsiTheme="minorEastAsia" w:eastAsiaTheme="minorEastAsia"/>
                <w:sz w:val="24"/>
                <w:szCs w:val="24"/>
              </w:rPr>
            </w:pPr>
          </w:p>
        </w:tc>
        <w:tc>
          <w:tcPr>
            <w:tcW w:w="567"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cs="宋体" w:asciiTheme="minorEastAsia" w:hAnsiTheme="minorEastAsia" w:eastAsiaTheme="minorEastAsia"/>
                <w:sz w:val="24"/>
                <w:szCs w:val="24"/>
              </w:rPr>
            </w:pPr>
          </w:p>
        </w:tc>
        <w:tc>
          <w:tcPr>
            <w:tcW w:w="567"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w:t>
            </w:r>
          </w:p>
        </w:tc>
        <w:tc>
          <w:tcPr>
            <w:tcW w:w="480"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w:t>
            </w:r>
          </w:p>
        </w:tc>
        <w:tc>
          <w:tcPr>
            <w:tcW w:w="236"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cs="宋体" w:asciiTheme="minorEastAsia" w:hAnsiTheme="minorEastAsia" w:eastAsiaTheme="minorEastAsia"/>
                <w:sz w:val="24"/>
                <w:szCs w:val="24"/>
              </w:rPr>
            </w:pPr>
          </w:p>
        </w:tc>
        <w:tc>
          <w:tcPr>
            <w:tcW w:w="425"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lang w:eastAsia="zh-CN" w:bidi="ar"/>
              </w:rPr>
              <w:t>选修</w:t>
            </w:r>
          </w:p>
        </w:tc>
      </w:tr>
      <w:tr>
        <w:tblPrEx>
          <w:tblCellMar>
            <w:top w:w="0" w:type="dxa"/>
            <w:left w:w="108" w:type="dxa"/>
            <w:bottom w:w="0" w:type="dxa"/>
            <w:right w:w="108" w:type="dxa"/>
          </w:tblCellMar>
        </w:tblPrEx>
        <w:trPr>
          <w:trHeight w:val="311" w:hRule="atLeast"/>
        </w:trPr>
        <w:tc>
          <w:tcPr>
            <w:tcW w:w="1207" w:type="dxa"/>
            <w:vMerge w:val="continue"/>
            <w:tcBorders>
              <w:left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bCs/>
                <w:sz w:val="24"/>
                <w:szCs w:val="24"/>
              </w:rPr>
            </w:pPr>
          </w:p>
        </w:tc>
        <w:tc>
          <w:tcPr>
            <w:tcW w:w="864" w:type="dxa"/>
            <w:vMerge w:val="continue"/>
            <w:tcBorders>
              <w:left w:val="single" w:color="000000" w:sz="4" w:space="0"/>
              <w:right w:val="single" w:color="000000" w:sz="4" w:space="0"/>
            </w:tcBorders>
            <w:shd w:val="clear" w:color="auto" w:fill="D9E1F4"/>
            <w:vAlign w:val="center"/>
          </w:tcPr>
          <w:p>
            <w:pPr>
              <w:jc w:val="center"/>
              <w:rPr>
                <w:rFonts w:hint="eastAsia" w:ascii="宋体" w:hAnsi="宋体" w:eastAsia="宋体" w:cs="宋体"/>
                <w:sz w:val="22"/>
                <w:szCs w:val="22"/>
                <w:lang w:eastAsia="zh-CN" w:bidi="ar"/>
              </w:rPr>
            </w:pPr>
          </w:p>
        </w:tc>
        <w:tc>
          <w:tcPr>
            <w:tcW w:w="1962"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hint="eastAsia" w:ascii="宋体" w:hAnsi="宋体" w:eastAsia="宋体" w:cs="宋体"/>
                <w:snapToGrid w:val="0"/>
                <w:color w:val="000000"/>
                <w:sz w:val="22"/>
                <w:szCs w:val="22"/>
                <w:lang w:val="en-US" w:eastAsia="zh-CN" w:bidi="ar"/>
              </w:rPr>
            </w:pPr>
            <w:r>
              <w:rPr>
                <w:rFonts w:hint="eastAsia" w:ascii="宋体" w:hAnsi="宋体" w:eastAsia="宋体" w:cs="宋体"/>
                <w:sz w:val="22"/>
                <w:szCs w:val="22"/>
                <w:lang w:val="en-US" w:eastAsia="zh-CN" w:bidi="ar"/>
              </w:rPr>
              <w:t>形体</w:t>
            </w:r>
          </w:p>
        </w:tc>
        <w:tc>
          <w:tcPr>
            <w:tcW w:w="808"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hint="default"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108</w:t>
            </w:r>
          </w:p>
        </w:tc>
        <w:tc>
          <w:tcPr>
            <w:tcW w:w="591"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6</w:t>
            </w:r>
          </w:p>
        </w:tc>
        <w:tc>
          <w:tcPr>
            <w:tcW w:w="750"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cs="宋体" w:asciiTheme="minorEastAsia" w:hAnsiTheme="minorEastAsia" w:eastAsiaTheme="minorEastAsia"/>
                <w:sz w:val="24"/>
                <w:szCs w:val="24"/>
              </w:rPr>
            </w:pPr>
          </w:p>
        </w:tc>
        <w:tc>
          <w:tcPr>
            <w:tcW w:w="702"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hint="default"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eastAsia="zh-CN"/>
              </w:rPr>
              <w:t>1</w:t>
            </w:r>
            <w:r>
              <w:rPr>
                <w:rFonts w:hint="eastAsia" w:cs="宋体" w:asciiTheme="minorEastAsia" w:hAnsiTheme="minorEastAsia" w:eastAsiaTheme="minorEastAsia"/>
                <w:sz w:val="24"/>
                <w:szCs w:val="24"/>
                <w:lang w:val="en-US" w:eastAsia="zh-CN"/>
              </w:rPr>
              <w:t>08</w:t>
            </w:r>
          </w:p>
        </w:tc>
        <w:tc>
          <w:tcPr>
            <w:tcW w:w="497"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w:t>
            </w:r>
          </w:p>
        </w:tc>
        <w:tc>
          <w:tcPr>
            <w:tcW w:w="567"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w:t>
            </w:r>
          </w:p>
        </w:tc>
        <w:tc>
          <w:tcPr>
            <w:tcW w:w="567"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2</w:t>
            </w:r>
          </w:p>
        </w:tc>
        <w:tc>
          <w:tcPr>
            <w:tcW w:w="567"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cs="宋体" w:asciiTheme="minorEastAsia" w:hAnsiTheme="minorEastAsia" w:eastAsiaTheme="minorEastAsia"/>
                <w:sz w:val="24"/>
                <w:szCs w:val="24"/>
              </w:rPr>
            </w:pPr>
          </w:p>
        </w:tc>
        <w:tc>
          <w:tcPr>
            <w:tcW w:w="480"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cs="宋体" w:asciiTheme="minorEastAsia" w:hAnsiTheme="minorEastAsia" w:eastAsiaTheme="minorEastAsia"/>
                <w:sz w:val="24"/>
                <w:szCs w:val="24"/>
              </w:rPr>
            </w:pPr>
          </w:p>
        </w:tc>
        <w:tc>
          <w:tcPr>
            <w:tcW w:w="236"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cs="宋体" w:asciiTheme="minorEastAsia" w:hAnsiTheme="minorEastAsia" w:eastAsiaTheme="minorEastAsia"/>
                <w:sz w:val="24"/>
                <w:szCs w:val="24"/>
              </w:rPr>
            </w:pPr>
          </w:p>
        </w:tc>
        <w:tc>
          <w:tcPr>
            <w:tcW w:w="425"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lang w:eastAsia="zh-CN" w:bidi="ar"/>
              </w:rPr>
              <w:t>选修</w:t>
            </w:r>
          </w:p>
        </w:tc>
      </w:tr>
      <w:tr>
        <w:tblPrEx>
          <w:tblCellMar>
            <w:top w:w="0" w:type="dxa"/>
            <w:left w:w="108" w:type="dxa"/>
            <w:bottom w:w="0" w:type="dxa"/>
            <w:right w:w="108" w:type="dxa"/>
          </w:tblCellMar>
        </w:tblPrEx>
        <w:trPr>
          <w:trHeight w:val="311" w:hRule="atLeast"/>
        </w:trPr>
        <w:tc>
          <w:tcPr>
            <w:tcW w:w="120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bCs/>
                <w:sz w:val="24"/>
                <w:szCs w:val="24"/>
              </w:rPr>
            </w:pPr>
          </w:p>
        </w:tc>
        <w:tc>
          <w:tcPr>
            <w:tcW w:w="864" w:type="dxa"/>
            <w:vMerge w:val="continue"/>
            <w:tcBorders>
              <w:left w:val="single" w:color="000000" w:sz="4" w:space="0"/>
              <w:right w:val="single" w:color="000000" w:sz="4" w:space="0"/>
            </w:tcBorders>
            <w:shd w:val="clear" w:color="auto" w:fill="D9E1F4"/>
            <w:vAlign w:val="center"/>
          </w:tcPr>
          <w:p>
            <w:pPr>
              <w:jc w:val="center"/>
              <w:rPr>
                <w:rFonts w:hint="eastAsia" w:cs="宋体" w:asciiTheme="minorEastAsia" w:hAnsiTheme="minorEastAsia" w:eastAsiaTheme="minorEastAsia"/>
                <w:color w:val="000000" w:themeColor="text1"/>
                <w:sz w:val="24"/>
                <w:szCs w:val="24"/>
                <w:lang w:eastAsia="zh-CN"/>
                <w14:textFill>
                  <w14:solidFill>
                    <w14:schemeClr w14:val="tx1"/>
                  </w14:solidFill>
                </w14:textFill>
              </w:rPr>
            </w:pPr>
          </w:p>
        </w:tc>
        <w:tc>
          <w:tcPr>
            <w:tcW w:w="1962" w:type="dxa"/>
            <w:tcBorders>
              <w:top w:val="single" w:color="000000" w:sz="4" w:space="0"/>
              <w:left w:val="single" w:color="000000" w:sz="4" w:space="0"/>
              <w:bottom w:val="single" w:color="000000" w:sz="4" w:space="0"/>
              <w:right w:val="single" w:color="000000" w:sz="4" w:space="0"/>
            </w:tcBorders>
            <w:shd w:val="clear" w:color="auto" w:fill="D9E1F4"/>
            <w:vAlign w:val="center"/>
          </w:tcPr>
          <w:p>
            <w:pPr>
              <w:tabs>
                <w:tab w:val="left" w:pos="357"/>
              </w:tabs>
              <w:jc w:val="left"/>
              <w:rPr>
                <w:rFonts w:hint="default" w:cs="宋体"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ab/>
            </w: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二胡</w:t>
            </w:r>
          </w:p>
        </w:tc>
        <w:tc>
          <w:tcPr>
            <w:tcW w:w="808"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72</w:t>
            </w:r>
          </w:p>
        </w:tc>
        <w:tc>
          <w:tcPr>
            <w:tcW w:w="591"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4</w:t>
            </w:r>
          </w:p>
        </w:tc>
        <w:tc>
          <w:tcPr>
            <w:tcW w:w="750"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0</w:t>
            </w:r>
          </w:p>
        </w:tc>
        <w:tc>
          <w:tcPr>
            <w:tcW w:w="702"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72</w:t>
            </w:r>
          </w:p>
        </w:tc>
        <w:tc>
          <w:tcPr>
            <w:tcW w:w="497"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hint="default" w:cs="宋体" w:asciiTheme="minorEastAsia" w:hAnsiTheme="minorEastAsia" w:eastAsiaTheme="minorEastAsia"/>
                <w:sz w:val="24"/>
                <w:szCs w:val="24"/>
                <w:lang w:val="en-US"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w:t>
            </w:r>
          </w:p>
        </w:tc>
        <w:tc>
          <w:tcPr>
            <w:tcW w:w="567"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w:t>
            </w:r>
          </w:p>
        </w:tc>
        <w:tc>
          <w:tcPr>
            <w:tcW w:w="567"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hint="default" w:cs="宋体" w:asciiTheme="minorEastAsia" w:hAnsiTheme="minorEastAsia" w:eastAsiaTheme="minorEastAsia"/>
                <w:sz w:val="24"/>
                <w:szCs w:val="24"/>
                <w:lang w:val="en-US" w:eastAsia="zh-CN"/>
              </w:rPr>
            </w:pPr>
          </w:p>
        </w:tc>
        <w:tc>
          <w:tcPr>
            <w:tcW w:w="480"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hint="eastAsia" w:cs="宋体" w:asciiTheme="minorEastAsia" w:hAnsiTheme="minorEastAsia" w:eastAsiaTheme="minorEastAsia"/>
                <w:sz w:val="24"/>
                <w:szCs w:val="24"/>
                <w:lang w:eastAsia="zh-CN"/>
              </w:rPr>
            </w:pPr>
          </w:p>
        </w:tc>
        <w:tc>
          <w:tcPr>
            <w:tcW w:w="236"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cs="宋体" w:asciiTheme="minorEastAsia" w:hAnsiTheme="minorEastAsia" w:eastAsiaTheme="minorEastAsia"/>
                <w:sz w:val="24"/>
                <w:szCs w:val="24"/>
              </w:rPr>
            </w:pPr>
          </w:p>
        </w:tc>
        <w:tc>
          <w:tcPr>
            <w:tcW w:w="425"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选修</w:t>
            </w:r>
          </w:p>
        </w:tc>
      </w:tr>
      <w:tr>
        <w:tblPrEx>
          <w:tblCellMar>
            <w:top w:w="0" w:type="dxa"/>
            <w:left w:w="108" w:type="dxa"/>
            <w:bottom w:w="0" w:type="dxa"/>
            <w:right w:w="108" w:type="dxa"/>
          </w:tblCellMar>
        </w:tblPrEx>
        <w:trPr>
          <w:trHeight w:val="311" w:hRule="atLeast"/>
        </w:trPr>
        <w:tc>
          <w:tcPr>
            <w:tcW w:w="120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bCs/>
                <w:sz w:val="24"/>
                <w:szCs w:val="24"/>
              </w:rPr>
            </w:pPr>
          </w:p>
        </w:tc>
        <w:tc>
          <w:tcPr>
            <w:tcW w:w="864" w:type="dxa"/>
            <w:vMerge w:val="continue"/>
            <w:tcBorders>
              <w:left w:val="single" w:color="000000" w:sz="4" w:space="0"/>
              <w:bottom w:val="single" w:color="000000" w:sz="4" w:space="0"/>
              <w:right w:val="single" w:color="000000" w:sz="4" w:space="0"/>
            </w:tcBorders>
            <w:shd w:val="clear" w:color="auto" w:fill="D9E1F4"/>
            <w:vAlign w:val="center"/>
          </w:tcPr>
          <w:p>
            <w:pPr>
              <w:jc w:val="center"/>
              <w:rPr>
                <w:rFonts w:hint="eastAsia" w:cs="宋体" w:asciiTheme="minorEastAsia" w:hAnsiTheme="minorEastAsia" w:eastAsiaTheme="minorEastAsia"/>
                <w:color w:val="000000" w:themeColor="text1"/>
                <w:sz w:val="24"/>
                <w:szCs w:val="24"/>
                <w:lang w:eastAsia="zh-CN"/>
                <w14:textFill>
                  <w14:solidFill>
                    <w14:schemeClr w14:val="tx1"/>
                  </w14:solidFill>
                </w14:textFill>
              </w:rPr>
            </w:pPr>
          </w:p>
        </w:tc>
        <w:tc>
          <w:tcPr>
            <w:tcW w:w="1962"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hint="default" w:cs="宋体"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唢呐</w:t>
            </w:r>
          </w:p>
        </w:tc>
        <w:tc>
          <w:tcPr>
            <w:tcW w:w="808"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144</w:t>
            </w:r>
          </w:p>
        </w:tc>
        <w:tc>
          <w:tcPr>
            <w:tcW w:w="591"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8</w:t>
            </w:r>
          </w:p>
        </w:tc>
        <w:tc>
          <w:tcPr>
            <w:tcW w:w="750"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0</w:t>
            </w:r>
          </w:p>
        </w:tc>
        <w:tc>
          <w:tcPr>
            <w:tcW w:w="702"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144</w:t>
            </w:r>
          </w:p>
        </w:tc>
        <w:tc>
          <w:tcPr>
            <w:tcW w:w="497"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hint="eastAsia" w:cs="宋体" w:asciiTheme="minorEastAsia" w:hAnsiTheme="minorEastAsia" w:eastAsiaTheme="minorEastAsia"/>
                <w:sz w:val="24"/>
                <w:szCs w:val="24"/>
                <w:lang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hint="eastAsia" w:cs="宋体" w:asciiTheme="minorEastAsia" w:hAnsiTheme="minorEastAsia" w:eastAsiaTheme="minorEastAsia"/>
                <w:sz w:val="24"/>
                <w:szCs w:val="24"/>
                <w:lang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4</w:t>
            </w:r>
          </w:p>
        </w:tc>
        <w:tc>
          <w:tcPr>
            <w:tcW w:w="567"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4</w:t>
            </w:r>
          </w:p>
        </w:tc>
        <w:tc>
          <w:tcPr>
            <w:tcW w:w="480"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hint="eastAsia" w:cs="宋体" w:asciiTheme="minorEastAsia" w:hAnsiTheme="minorEastAsia" w:eastAsiaTheme="minorEastAsia"/>
                <w:sz w:val="24"/>
                <w:szCs w:val="24"/>
                <w:lang w:eastAsia="zh-CN"/>
              </w:rPr>
            </w:pPr>
          </w:p>
        </w:tc>
        <w:tc>
          <w:tcPr>
            <w:tcW w:w="236"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cs="宋体" w:asciiTheme="minorEastAsia" w:hAnsiTheme="minorEastAsia" w:eastAsiaTheme="minorEastAsia"/>
                <w:sz w:val="24"/>
                <w:szCs w:val="24"/>
              </w:rPr>
            </w:pPr>
          </w:p>
        </w:tc>
        <w:tc>
          <w:tcPr>
            <w:tcW w:w="425"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选修</w:t>
            </w:r>
          </w:p>
        </w:tc>
      </w:tr>
      <w:tr>
        <w:tblPrEx>
          <w:tblCellMar>
            <w:top w:w="0" w:type="dxa"/>
            <w:left w:w="108" w:type="dxa"/>
            <w:bottom w:w="0" w:type="dxa"/>
            <w:right w:w="108" w:type="dxa"/>
          </w:tblCellMar>
        </w:tblPrEx>
        <w:trPr>
          <w:trHeight w:val="311" w:hRule="atLeast"/>
        </w:trPr>
        <w:tc>
          <w:tcPr>
            <w:tcW w:w="120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bCs/>
                <w:sz w:val="24"/>
                <w:szCs w:val="24"/>
              </w:rPr>
            </w:pPr>
          </w:p>
        </w:tc>
        <w:tc>
          <w:tcPr>
            <w:tcW w:w="864"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hint="eastAsia" w:ascii="宋体" w:hAnsi="宋体" w:eastAsia="宋体" w:cs="宋体"/>
                <w:sz w:val="22"/>
                <w:szCs w:val="22"/>
                <w:lang w:eastAsia="zh-CN" w:bidi="ar"/>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小计</w:t>
            </w:r>
          </w:p>
        </w:tc>
        <w:tc>
          <w:tcPr>
            <w:tcW w:w="1962"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hint="eastAsia" w:cs="宋体" w:asciiTheme="minorEastAsia" w:hAnsiTheme="minorEastAsia" w:eastAsiaTheme="minorEastAsia"/>
                <w:color w:val="000000" w:themeColor="text1"/>
                <w:sz w:val="24"/>
                <w:szCs w:val="24"/>
                <w:lang w:eastAsia="zh-CN"/>
                <w14:textFill>
                  <w14:solidFill>
                    <w14:schemeClr w14:val="tx1"/>
                  </w14:solidFill>
                </w14:textFill>
              </w:rPr>
            </w:pPr>
          </w:p>
        </w:tc>
        <w:tc>
          <w:tcPr>
            <w:tcW w:w="808"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hint="default"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396</w:t>
            </w:r>
          </w:p>
        </w:tc>
        <w:tc>
          <w:tcPr>
            <w:tcW w:w="591"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hint="default"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22</w:t>
            </w:r>
          </w:p>
        </w:tc>
        <w:tc>
          <w:tcPr>
            <w:tcW w:w="750"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hint="default"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72</w:t>
            </w:r>
          </w:p>
        </w:tc>
        <w:tc>
          <w:tcPr>
            <w:tcW w:w="702"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hint="default"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324</w:t>
            </w:r>
          </w:p>
        </w:tc>
        <w:tc>
          <w:tcPr>
            <w:tcW w:w="497"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2</w:t>
            </w:r>
          </w:p>
        </w:tc>
        <w:tc>
          <w:tcPr>
            <w:tcW w:w="567"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4</w:t>
            </w:r>
          </w:p>
        </w:tc>
        <w:tc>
          <w:tcPr>
            <w:tcW w:w="567"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8</w:t>
            </w:r>
          </w:p>
        </w:tc>
        <w:tc>
          <w:tcPr>
            <w:tcW w:w="567"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6</w:t>
            </w:r>
          </w:p>
        </w:tc>
        <w:tc>
          <w:tcPr>
            <w:tcW w:w="480"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2</w:t>
            </w:r>
          </w:p>
        </w:tc>
        <w:tc>
          <w:tcPr>
            <w:tcW w:w="236"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cs="宋体" w:asciiTheme="minorEastAsia" w:hAnsiTheme="minorEastAsia" w:eastAsiaTheme="minorEastAsia"/>
                <w:sz w:val="24"/>
                <w:szCs w:val="24"/>
              </w:rPr>
            </w:pPr>
          </w:p>
        </w:tc>
        <w:tc>
          <w:tcPr>
            <w:tcW w:w="425"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asciiTheme="minorEastAsia" w:hAnsiTheme="minorEastAsia" w:eastAsiaTheme="minorEastAsia"/>
                <w:sz w:val="24"/>
                <w:szCs w:val="24"/>
              </w:rPr>
            </w:pPr>
          </w:p>
        </w:tc>
      </w:tr>
      <w:tr>
        <w:tblPrEx>
          <w:tblCellMar>
            <w:top w:w="0" w:type="dxa"/>
            <w:left w:w="108" w:type="dxa"/>
            <w:bottom w:w="0" w:type="dxa"/>
            <w:right w:w="108" w:type="dxa"/>
          </w:tblCellMar>
        </w:tblPrEx>
        <w:trPr>
          <w:trHeight w:val="580" w:hRule="atLeast"/>
        </w:trPr>
        <w:tc>
          <w:tcPr>
            <w:tcW w:w="12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lang w:eastAsia="zh-CN" w:bidi="ar"/>
              </w:rPr>
              <w:t>综合实训</w:t>
            </w:r>
          </w:p>
        </w:tc>
        <w:tc>
          <w:tcPr>
            <w:tcW w:w="2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eastAsiaTheme="minorEastAsia"/>
                <w:sz w:val="24"/>
                <w:szCs w:val="24"/>
                <w:lang w:eastAsia="zh-CN"/>
              </w:rPr>
            </w:pPr>
            <w:r>
              <w:rPr>
                <w:rFonts w:hint="eastAsia" w:ascii="宋体" w:hAnsi="宋体" w:eastAsia="宋体" w:cs="宋体"/>
                <w:sz w:val="22"/>
                <w:szCs w:val="22"/>
                <w:lang w:eastAsia="zh-CN" w:bidi="ar"/>
              </w:rPr>
              <w:t>合唱与指挥</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144</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144</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eastAsia="zh-CN" w:bidi="ar"/>
              </w:rPr>
              <w:t>必修</w:t>
            </w:r>
          </w:p>
        </w:tc>
      </w:tr>
      <w:tr>
        <w:tblPrEx>
          <w:tblCellMar>
            <w:top w:w="0" w:type="dxa"/>
            <w:left w:w="108" w:type="dxa"/>
            <w:bottom w:w="0" w:type="dxa"/>
            <w:right w:w="108" w:type="dxa"/>
          </w:tblCellMar>
        </w:tblPrEx>
        <w:trPr>
          <w:trHeight w:val="580" w:hRule="atLeast"/>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bCs/>
                <w:sz w:val="24"/>
                <w:szCs w:val="24"/>
              </w:rPr>
            </w:pPr>
          </w:p>
        </w:tc>
        <w:tc>
          <w:tcPr>
            <w:tcW w:w="2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宋体" w:hAnsi="宋体" w:eastAsia="宋体" w:cs="宋体"/>
                <w:b/>
                <w:bCs/>
                <w:sz w:val="22"/>
                <w:szCs w:val="22"/>
                <w:lang w:val="en-US" w:eastAsia="zh-CN" w:bidi="ar"/>
              </w:rPr>
            </w:pPr>
            <w:r>
              <w:rPr>
                <w:rFonts w:hint="eastAsia" w:ascii="宋体" w:hAnsi="宋体" w:eastAsia="宋体" w:cs="宋体"/>
                <w:b/>
                <w:bCs/>
                <w:sz w:val="22"/>
                <w:szCs w:val="22"/>
                <w:lang w:val="en-US" w:eastAsia="zh-CN" w:bidi="ar"/>
              </w:rPr>
              <w:t>钢琴训练</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108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108</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6</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asciiTheme="minorEastAsia" w:hAnsiTheme="minorEastAsia" w:eastAsiaTheme="minorEastAsia"/>
                <w:sz w:val="24"/>
                <w:szCs w:val="24"/>
                <w:lang w:val="en-US" w:eastAsia="zh-CN" w:bidi="ar"/>
              </w:rPr>
            </w:pPr>
            <w:r>
              <w:rPr>
                <w:rFonts w:hint="eastAsia" w:cs="宋体" w:asciiTheme="minorEastAsia" w:hAnsiTheme="minorEastAsia" w:eastAsiaTheme="minorEastAsia"/>
                <w:sz w:val="24"/>
                <w:szCs w:val="24"/>
                <w:lang w:val="en-US" w:eastAsia="zh-CN" w:bidi="ar"/>
              </w:rPr>
              <w:t>必修</w:t>
            </w:r>
          </w:p>
        </w:tc>
      </w:tr>
      <w:tr>
        <w:tblPrEx>
          <w:tblCellMar>
            <w:top w:w="0" w:type="dxa"/>
            <w:left w:w="108" w:type="dxa"/>
            <w:bottom w:w="0" w:type="dxa"/>
            <w:right w:w="108" w:type="dxa"/>
          </w:tblCellMar>
        </w:tblPrEx>
        <w:trPr>
          <w:trHeight w:val="580" w:hRule="atLeast"/>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bCs/>
                <w:sz w:val="24"/>
                <w:szCs w:val="24"/>
              </w:rPr>
            </w:pPr>
          </w:p>
        </w:tc>
        <w:tc>
          <w:tcPr>
            <w:tcW w:w="2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eastAsiaTheme="minorEastAsia"/>
                <w:sz w:val="24"/>
                <w:szCs w:val="24"/>
                <w:lang w:eastAsia="zh-CN"/>
              </w:rPr>
            </w:pPr>
            <w:r>
              <w:rPr>
                <w:rFonts w:hint="eastAsia" w:ascii="宋体" w:hAnsi="宋体" w:eastAsia="宋体" w:cs="宋体"/>
                <w:b/>
                <w:bCs/>
                <w:sz w:val="22"/>
                <w:szCs w:val="22"/>
                <w:lang w:eastAsia="zh-CN" w:bidi="ar"/>
              </w:rPr>
              <w:t>小计</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252</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14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252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lang w:eastAsia="zh-CN"/>
              </w:rPr>
              <w:t>4</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eastAsia="zh-CN" w:bidi="ar"/>
              </w:rPr>
              <w:t>必修</w:t>
            </w:r>
          </w:p>
        </w:tc>
      </w:tr>
      <w:tr>
        <w:tblPrEx>
          <w:tblCellMar>
            <w:top w:w="0" w:type="dxa"/>
            <w:left w:w="108" w:type="dxa"/>
            <w:bottom w:w="0" w:type="dxa"/>
            <w:right w:w="108" w:type="dxa"/>
          </w:tblCellMar>
        </w:tblPrEx>
        <w:trPr>
          <w:trHeight w:val="311" w:hRule="atLeast"/>
        </w:trPr>
        <w:tc>
          <w:tcPr>
            <w:tcW w:w="12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lang w:eastAsia="zh-CN" w:bidi="ar"/>
              </w:rPr>
              <w:t>顶岗实习</w:t>
            </w:r>
          </w:p>
        </w:tc>
        <w:tc>
          <w:tcPr>
            <w:tcW w:w="2826" w:type="dxa"/>
            <w:gridSpan w:val="2"/>
            <w:vMerge w:val="restart"/>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eastAsia="zh-CN" w:bidi="ar"/>
              </w:rPr>
              <w:t>小计</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textAlignment w:val="center"/>
              <w:rPr>
                <w:rFonts w:hint="default"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bidi="ar"/>
              </w:rPr>
              <w:t>600</w:t>
            </w:r>
          </w:p>
        </w:tc>
        <w:tc>
          <w:tcPr>
            <w:tcW w:w="591" w:type="dxa"/>
            <w:vMerge w:val="restart"/>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textAlignment w:val="center"/>
              <w:rPr>
                <w:rFonts w:hint="default"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33</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0</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bidi="ar"/>
              </w:rPr>
              <w:t>6</w:t>
            </w:r>
            <w:r>
              <w:rPr>
                <w:rFonts w:hint="eastAsia" w:cs="宋体" w:asciiTheme="minorEastAsia" w:hAnsiTheme="minorEastAsia" w:eastAsiaTheme="minorEastAsia"/>
                <w:sz w:val="24"/>
                <w:szCs w:val="24"/>
                <w:lang w:eastAsia="zh-CN" w:bidi="ar"/>
              </w:rPr>
              <w:t>00</w:t>
            </w:r>
          </w:p>
        </w:tc>
        <w:tc>
          <w:tcPr>
            <w:tcW w:w="497" w:type="dxa"/>
            <w:vMerge w:val="restart"/>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asciiTheme="minorEastAsia" w:hAnsiTheme="minorEastAsia" w:eastAsiaTheme="minorEastAsia"/>
                <w:sz w:val="24"/>
                <w:szCs w:val="24"/>
              </w:rPr>
            </w:pP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asciiTheme="minorEastAsia" w:hAnsiTheme="minorEastAsia" w:eastAsiaTheme="minorEastAsia"/>
                <w:sz w:val="24"/>
                <w:szCs w:val="24"/>
              </w:rPr>
            </w:pP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asciiTheme="minorEastAsia" w:hAnsiTheme="minorEastAsia" w:eastAsiaTheme="minorEastAsia"/>
                <w:sz w:val="24"/>
                <w:szCs w:val="24"/>
              </w:rPr>
            </w:pP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asciiTheme="minorEastAsia" w:hAnsiTheme="minorEastAsia" w:eastAsiaTheme="minorEastAsia"/>
                <w:sz w:val="24"/>
                <w:szCs w:val="24"/>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asciiTheme="minorEastAsia" w:hAnsiTheme="minorEastAsia" w:eastAsiaTheme="minorEastAsia"/>
                <w:sz w:val="24"/>
                <w:szCs w:val="24"/>
              </w:rPr>
            </w:pPr>
          </w:p>
        </w:tc>
        <w:tc>
          <w:tcPr>
            <w:tcW w:w="236" w:type="dxa"/>
            <w:vMerge w:val="restart"/>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asciiTheme="minorEastAsia" w:hAnsiTheme="minorEastAsia" w:eastAsiaTheme="minorEastAsia"/>
                <w:sz w:val="24"/>
                <w:szCs w:val="24"/>
              </w:rPr>
            </w:pPr>
          </w:p>
        </w:tc>
        <w:tc>
          <w:tcPr>
            <w:tcW w:w="425" w:type="dxa"/>
            <w:vMerge w:val="restart"/>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asciiTheme="minorEastAsia" w:hAnsiTheme="minorEastAsia" w:eastAsiaTheme="minorEastAsia"/>
                <w:sz w:val="24"/>
                <w:szCs w:val="24"/>
              </w:rPr>
            </w:pPr>
          </w:p>
        </w:tc>
      </w:tr>
      <w:tr>
        <w:tblPrEx>
          <w:tblCellMar>
            <w:top w:w="0" w:type="dxa"/>
            <w:left w:w="108" w:type="dxa"/>
            <w:bottom w:w="0" w:type="dxa"/>
            <w:right w:w="108" w:type="dxa"/>
          </w:tblCellMar>
        </w:tblPrEx>
        <w:trPr>
          <w:trHeight w:val="311" w:hRule="atLeast"/>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bCs/>
                <w:sz w:val="24"/>
                <w:szCs w:val="24"/>
              </w:rPr>
            </w:pPr>
          </w:p>
        </w:tc>
        <w:tc>
          <w:tcPr>
            <w:tcW w:w="2826" w:type="dxa"/>
            <w:gridSpan w:val="2"/>
            <w:vMerge w:val="continue"/>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cs="宋体" w:asciiTheme="minorEastAsia" w:hAnsiTheme="minorEastAsia" w:eastAsiaTheme="minorEastAsia"/>
                <w:sz w:val="24"/>
                <w:szCs w:val="24"/>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cs="宋体" w:asciiTheme="minorEastAsia" w:hAnsiTheme="minorEastAsia" w:eastAsiaTheme="minorEastAsia"/>
                <w:sz w:val="24"/>
                <w:szCs w:val="24"/>
              </w:rPr>
            </w:pP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cs="宋体" w:asciiTheme="minorEastAsia" w:hAnsiTheme="minorEastAsia" w:eastAsiaTheme="minorEastAsia"/>
                <w:sz w:val="24"/>
                <w:szCs w:val="24"/>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cs="宋体" w:asciiTheme="minorEastAsia" w:hAnsiTheme="minorEastAsia" w:eastAsiaTheme="minorEastAsia"/>
                <w:sz w:val="24"/>
                <w:szCs w:val="24"/>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cs="宋体" w:asciiTheme="minorEastAsia" w:hAnsiTheme="minorEastAsia" w:eastAsiaTheme="minorEastAsia"/>
                <w:sz w:val="24"/>
                <w:szCs w:val="24"/>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asciiTheme="minorEastAsia" w:hAnsiTheme="minorEastAsia" w:eastAsiaTheme="minorEastAsia"/>
                <w:sz w:val="24"/>
                <w:szCs w:val="24"/>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asciiTheme="minorEastAsia" w:hAnsiTheme="minorEastAsia" w:eastAsiaTheme="minorEastAsia"/>
                <w:sz w:val="24"/>
                <w:szCs w:val="24"/>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asciiTheme="minorEastAsia" w:hAnsiTheme="minorEastAsia" w:eastAsiaTheme="minorEastAsia"/>
                <w:sz w:val="24"/>
                <w:szCs w:val="24"/>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asciiTheme="minorEastAsia" w:hAnsiTheme="minorEastAsia" w:eastAsiaTheme="minorEastAsia"/>
                <w:sz w:val="24"/>
                <w:szCs w:val="24"/>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asciiTheme="minorEastAsia" w:hAnsiTheme="minorEastAsia" w:eastAsiaTheme="minorEastAsia"/>
                <w:sz w:val="24"/>
                <w:szCs w:val="24"/>
              </w:rPr>
            </w:pPr>
          </w:p>
        </w:tc>
        <w:tc>
          <w:tcPr>
            <w:tcW w:w="236" w:type="dxa"/>
            <w:vMerge w:val="continue"/>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asciiTheme="minorEastAsia" w:hAnsiTheme="minorEastAsia" w:eastAsiaTheme="minorEastAsia"/>
                <w:sz w:val="24"/>
                <w:szCs w:val="24"/>
              </w:rPr>
            </w:pPr>
          </w:p>
        </w:tc>
        <w:tc>
          <w:tcPr>
            <w:tcW w:w="425" w:type="dxa"/>
            <w:vMerge w:val="continue"/>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asciiTheme="minorEastAsia" w:hAnsiTheme="minorEastAsia" w:eastAsiaTheme="minorEastAsia"/>
                <w:sz w:val="24"/>
                <w:szCs w:val="24"/>
              </w:rPr>
            </w:pPr>
          </w:p>
        </w:tc>
      </w:tr>
      <w:tr>
        <w:tblPrEx>
          <w:tblCellMar>
            <w:top w:w="0" w:type="dxa"/>
            <w:left w:w="108" w:type="dxa"/>
            <w:bottom w:w="0" w:type="dxa"/>
            <w:right w:w="108" w:type="dxa"/>
          </w:tblCellMar>
        </w:tblPrEx>
        <w:trPr>
          <w:trHeight w:val="920" w:hRule="atLeast"/>
        </w:trPr>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b/>
                <w:bCs/>
                <w:sz w:val="24"/>
                <w:szCs w:val="24"/>
              </w:rPr>
            </w:pPr>
          </w:p>
        </w:tc>
        <w:tc>
          <w:tcPr>
            <w:tcW w:w="2826" w:type="dxa"/>
            <w:gridSpan w:val="2"/>
            <w:tcBorders>
              <w:top w:val="single" w:color="000000" w:sz="4" w:space="0"/>
              <w:left w:val="single" w:color="000000" w:sz="4" w:space="0"/>
              <w:bottom w:val="single" w:color="000000" w:sz="4" w:space="0"/>
              <w:right w:val="single" w:color="000000" w:sz="4" w:space="0"/>
            </w:tcBorders>
            <w:shd w:val="clear" w:color="auto" w:fill="C9E4B4"/>
            <w:noWrap/>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eastAsia="zh-CN" w:bidi="ar"/>
              </w:rPr>
              <w:t>合计</w:t>
            </w:r>
          </w:p>
        </w:tc>
        <w:tc>
          <w:tcPr>
            <w:tcW w:w="808" w:type="dxa"/>
            <w:tcBorders>
              <w:top w:val="single" w:color="000000" w:sz="4" w:space="0"/>
              <w:left w:val="single" w:color="000000" w:sz="4" w:space="0"/>
              <w:bottom w:val="single" w:color="000000" w:sz="4" w:space="0"/>
              <w:right w:val="single" w:color="000000" w:sz="4" w:space="0"/>
            </w:tcBorders>
            <w:shd w:val="clear" w:color="auto" w:fill="C9E4B4"/>
            <w:noWrap/>
            <w:vAlign w:val="center"/>
          </w:tcPr>
          <w:p>
            <w:pPr>
              <w:jc w:val="center"/>
              <w:textAlignment w:val="center"/>
              <w:rPr>
                <w:rFonts w:hint="default"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3300</w:t>
            </w:r>
          </w:p>
        </w:tc>
        <w:tc>
          <w:tcPr>
            <w:tcW w:w="591" w:type="dxa"/>
            <w:tcBorders>
              <w:top w:val="single" w:color="000000" w:sz="4" w:space="0"/>
              <w:left w:val="single" w:color="000000" w:sz="4" w:space="0"/>
              <w:bottom w:val="single" w:color="000000" w:sz="4" w:space="0"/>
              <w:right w:val="single" w:color="000000" w:sz="4" w:space="0"/>
            </w:tcBorders>
            <w:shd w:val="clear" w:color="auto" w:fill="C9E4B4"/>
            <w:noWrap/>
            <w:vAlign w:val="center"/>
          </w:tcPr>
          <w:p>
            <w:pPr>
              <w:jc w:val="center"/>
              <w:textAlignment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183</w:t>
            </w:r>
          </w:p>
        </w:tc>
        <w:tc>
          <w:tcPr>
            <w:tcW w:w="750" w:type="dxa"/>
            <w:tcBorders>
              <w:top w:val="single" w:color="000000" w:sz="4" w:space="0"/>
              <w:left w:val="single" w:color="000000" w:sz="4" w:space="0"/>
              <w:bottom w:val="single" w:color="000000" w:sz="4" w:space="0"/>
              <w:right w:val="single" w:color="000000" w:sz="4" w:space="0"/>
            </w:tcBorders>
            <w:shd w:val="clear" w:color="auto" w:fill="C9E4B4"/>
            <w:noWrap/>
            <w:vAlign w:val="center"/>
          </w:tcPr>
          <w:p>
            <w:pPr>
              <w:jc w:val="center"/>
              <w:textAlignment w:val="center"/>
              <w:rPr>
                <w:rFonts w:hint="default"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1260</w:t>
            </w:r>
          </w:p>
        </w:tc>
        <w:tc>
          <w:tcPr>
            <w:tcW w:w="702" w:type="dxa"/>
            <w:tcBorders>
              <w:top w:val="single" w:color="000000" w:sz="4" w:space="0"/>
              <w:left w:val="single" w:color="000000" w:sz="4" w:space="0"/>
              <w:bottom w:val="single" w:color="000000" w:sz="4" w:space="0"/>
              <w:right w:val="single" w:color="000000" w:sz="4" w:space="0"/>
            </w:tcBorders>
            <w:shd w:val="clear" w:color="auto" w:fill="C9E4B4"/>
            <w:noWrap/>
            <w:vAlign w:val="center"/>
          </w:tcPr>
          <w:p>
            <w:pPr>
              <w:jc w:val="center"/>
              <w:textAlignment w:val="center"/>
              <w:rPr>
                <w:rFonts w:hint="default"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2040</w:t>
            </w:r>
          </w:p>
        </w:tc>
        <w:tc>
          <w:tcPr>
            <w:tcW w:w="497" w:type="dxa"/>
            <w:tcBorders>
              <w:top w:val="single" w:color="000000" w:sz="4" w:space="0"/>
              <w:left w:val="single" w:color="000000" w:sz="4" w:space="0"/>
              <w:bottom w:val="single" w:color="000000" w:sz="4" w:space="0"/>
              <w:right w:val="single" w:color="000000" w:sz="4" w:space="0"/>
            </w:tcBorders>
            <w:shd w:val="clear" w:color="auto" w:fill="C9E4B4"/>
            <w:noWrap/>
            <w:vAlign w:val="center"/>
          </w:tcPr>
          <w:p>
            <w:pPr>
              <w:jc w:val="center"/>
              <w:textAlignment w:val="center"/>
              <w:rPr>
                <w:rFonts w:hint="default"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eastAsia="zh-CN"/>
              </w:rPr>
              <w:t>3</w:t>
            </w:r>
            <w:r>
              <w:rPr>
                <w:rFonts w:hint="eastAsia" w:cs="宋体" w:asciiTheme="minorEastAsia" w:hAnsiTheme="minorEastAsia" w:eastAsiaTheme="minorEastAsia"/>
                <w:sz w:val="24"/>
                <w:szCs w:val="24"/>
                <w:lang w:val="en-US" w:eastAsia="zh-CN"/>
              </w:rPr>
              <w:t>0</w:t>
            </w:r>
          </w:p>
        </w:tc>
        <w:tc>
          <w:tcPr>
            <w:tcW w:w="567" w:type="dxa"/>
            <w:tcBorders>
              <w:top w:val="single" w:color="000000" w:sz="4" w:space="0"/>
              <w:left w:val="single" w:color="000000" w:sz="4" w:space="0"/>
              <w:bottom w:val="single" w:color="000000" w:sz="4" w:space="0"/>
              <w:right w:val="single" w:color="000000" w:sz="4" w:space="0"/>
            </w:tcBorders>
            <w:shd w:val="clear" w:color="auto" w:fill="C9E4B4"/>
            <w:noWrap/>
            <w:vAlign w:val="center"/>
          </w:tcPr>
          <w:p>
            <w:pPr>
              <w:jc w:val="center"/>
              <w:textAlignment w:val="center"/>
              <w:rPr>
                <w:rFonts w:hint="default"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eastAsia="zh-CN"/>
              </w:rPr>
              <w:t>3</w:t>
            </w:r>
            <w:r>
              <w:rPr>
                <w:rFonts w:hint="eastAsia" w:cs="宋体" w:asciiTheme="minorEastAsia" w:hAnsiTheme="minorEastAsia" w:eastAsiaTheme="minorEastAsia"/>
                <w:sz w:val="24"/>
                <w:szCs w:val="24"/>
                <w:lang w:val="en-US" w:eastAsia="zh-CN"/>
              </w:rPr>
              <w:t>0</w:t>
            </w:r>
          </w:p>
        </w:tc>
        <w:tc>
          <w:tcPr>
            <w:tcW w:w="567" w:type="dxa"/>
            <w:tcBorders>
              <w:top w:val="single" w:color="000000" w:sz="4" w:space="0"/>
              <w:left w:val="single" w:color="000000" w:sz="4" w:space="0"/>
              <w:bottom w:val="single" w:color="000000" w:sz="4" w:space="0"/>
              <w:right w:val="single" w:color="000000" w:sz="4" w:space="0"/>
            </w:tcBorders>
            <w:shd w:val="clear" w:color="auto" w:fill="C9E4B4"/>
            <w:noWrap/>
            <w:vAlign w:val="center"/>
          </w:tcPr>
          <w:p>
            <w:pPr>
              <w:jc w:val="center"/>
              <w:textAlignment w:val="center"/>
              <w:rPr>
                <w:rFonts w:hint="default"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eastAsia="zh-CN"/>
              </w:rPr>
              <w:t>3</w:t>
            </w:r>
            <w:r>
              <w:rPr>
                <w:rFonts w:hint="eastAsia" w:cs="宋体" w:asciiTheme="minorEastAsia" w:hAnsiTheme="minorEastAsia" w:eastAsiaTheme="minorEastAsia"/>
                <w:sz w:val="24"/>
                <w:szCs w:val="24"/>
                <w:lang w:val="en-US" w:eastAsia="zh-CN"/>
              </w:rPr>
              <w:t>0</w:t>
            </w:r>
          </w:p>
        </w:tc>
        <w:tc>
          <w:tcPr>
            <w:tcW w:w="567" w:type="dxa"/>
            <w:tcBorders>
              <w:top w:val="single" w:color="000000" w:sz="4" w:space="0"/>
              <w:left w:val="single" w:color="000000" w:sz="4" w:space="0"/>
              <w:bottom w:val="single" w:color="000000" w:sz="4" w:space="0"/>
              <w:right w:val="single" w:color="000000" w:sz="4" w:space="0"/>
            </w:tcBorders>
            <w:shd w:val="clear" w:color="auto" w:fill="C9E4B4"/>
            <w:noWrap/>
            <w:vAlign w:val="center"/>
          </w:tcPr>
          <w:p>
            <w:pPr>
              <w:jc w:val="center"/>
              <w:textAlignment w:val="center"/>
              <w:rPr>
                <w:rFonts w:hint="default"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eastAsia="zh-CN"/>
              </w:rPr>
              <w:t>3</w:t>
            </w:r>
            <w:r>
              <w:rPr>
                <w:rFonts w:hint="eastAsia" w:cs="宋体" w:asciiTheme="minorEastAsia" w:hAnsiTheme="minorEastAsia" w:eastAsiaTheme="minorEastAsia"/>
                <w:sz w:val="24"/>
                <w:szCs w:val="24"/>
                <w:lang w:val="en-US" w:eastAsia="zh-CN"/>
              </w:rPr>
              <w:t>0</w:t>
            </w:r>
          </w:p>
        </w:tc>
        <w:tc>
          <w:tcPr>
            <w:tcW w:w="480" w:type="dxa"/>
            <w:tcBorders>
              <w:top w:val="single" w:color="000000" w:sz="4" w:space="0"/>
              <w:left w:val="single" w:color="000000" w:sz="4" w:space="0"/>
              <w:bottom w:val="single" w:color="000000" w:sz="4" w:space="0"/>
              <w:right w:val="single" w:color="000000" w:sz="4" w:space="0"/>
            </w:tcBorders>
            <w:shd w:val="clear" w:color="auto" w:fill="C9E4B4"/>
            <w:noWrap/>
            <w:vAlign w:val="center"/>
          </w:tcPr>
          <w:p>
            <w:pPr>
              <w:jc w:val="center"/>
              <w:textAlignment w:val="center"/>
              <w:rPr>
                <w:rFonts w:hint="default"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eastAsia="zh-CN" w:bidi="ar"/>
              </w:rPr>
              <w:t>3</w:t>
            </w:r>
            <w:r>
              <w:rPr>
                <w:rFonts w:hint="eastAsia" w:cs="宋体" w:asciiTheme="minorEastAsia" w:hAnsiTheme="minorEastAsia" w:eastAsiaTheme="minorEastAsia"/>
                <w:sz w:val="24"/>
                <w:szCs w:val="24"/>
                <w:lang w:val="en-US" w:eastAsia="zh-CN" w:bidi="ar"/>
              </w:rPr>
              <w:t>0</w:t>
            </w:r>
          </w:p>
        </w:tc>
        <w:tc>
          <w:tcPr>
            <w:tcW w:w="236" w:type="dxa"/>
            <w:tcBorders>
              <w:top w:val="single" w:color="000000" w:sz="4" w:space="0"/>
              <w:left w:val="single" w:color="000000" w:sz="4" w:space="0"/>
              <w:bottom w:val="single" w:color="000000" w:sz="4" w:space="0"/>
              <w:right w:val="single" w:color="000000" w:sz="4" w:space="0"/>
            </w:tcBorders>
            <w:shd w:val="clear" w:color="auto" w:fill="C9E4B4"/>
            <w:noWrap/>
            <w:vAlign w:val="center"/>
          </w:tcPr>
          <w:p>
            <w:pPr>
              <w:jc w:val="center"/>
              <w:rPr>
                <w:rFonts w:cs="宋体" w:asciiTheme="minorEastAsia" w:hAnsiTheme="minorEastAsia" w:eastAsiaTheme="minorEastAsia"/>
                <w:sz w:val="24"/>
                <w:szCs w:val="24"/>
              </w:rPr>
            </w:pPr>
          </w:p>
        </w:tc>
        <w:tc>
          <w:tcPr>
            <w:tcW w:w="425" w:type="dxa"/>
            <w:tcBorders>
              <w:top w:val="single" w:color="000000" w:sz="4" w:space="0"/>
              <w:left w:val="single" w:color="000000" w:sz="4" w:space="0"/>
              <w:bottom w:val="single" w:color="000000" w:sz="4" w:space="0"/>
              <w:right w:val="single" w:color="000000" w:sz="4" w:space="0"/>
            </w:tcBorders>
            <w:shd w:val="clear" w:color="auto" w:fill="C9E4B4"/>
            <w:noWrap/>
            <w:vAlign w:val="center"/>
          </w:tcPr>
          <w:p>
            <w:pPr>
              <w:jc w:val="center"/>
              <w:rPr>
                <w:rFonts w:cs="宋体" w:asciiTheme="minorEastAsia" w:hAnsiTheme="minorEastAsia" w:eastAsiaTheme="minorEastAsia"/>
                <w:sz w:val="24"/>
                <w:szCs w:val="24"/>
              </w:rPr>
            </w:pPr>
          </w:p>
        </w:tc>
      </w:tr>
    </w:tbl>
    <w:p>
      <w:pPr>
        <w:spacing w:before="183" w:line="219" w:lineRule="auto"/>
        <w:outlineLvl w:val="1"/>
        <w:rPr>
          <w:rFonts w:hint="eastAsia"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pPr>
    </w:p>
    <w:p>
      <w:pPr>
        <w:spacing w:before="183" w:line="219" w:lineRule="auto"/>
        <w:ind w:left="521"/>
        <w:outlineLvl w:val="1"/>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pPr>
      <w:r>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（四）教学课时分析表</w:t>
      </w:r>
    </w:p>
    <w:p>
      <w:pPr>
        <w:spacing w:before="199" w:line="228" w:lineRule="auto"/>
        <w:ind w:left="4139"/>
        <w:rPr>
          <w:rFonts w:cs="宋体" w:asciiTheme="minorEastAsia" w:hAnsiTheme="minorEastAsia" w:eastAsiaTheme="minorEastAsia"/>
          <w:sz w:val="24"/>
          <w:szCs w:val="24"/>
          <w:lang w:eastAsia="zh-CN"/>
        </w:rPr>
      </w:pPr>
    </w:p>
    <w:p>
      <w:pPr>
        <w:spacing w:line="25" w:lineRule="exact"/>
        <w:rPr>
          <w:rFonts w:asciiTheme="minorEastAsia" w:hAnsiTheme="minorEastAsia" w:eastAsiaTheme="minorEastAsia"/>
          <w:sz w:val="24"/>
          <w:szCs w:val="24"/>
          <w:lang w:eastAsia="zh-CN"/>
        </w:rPr>
      </w:pPr>
    </w:p>
    <w:tbl>
      <w:tblPr>
        <w:tblStyle w:val="6"/>
        <w:tblW w:w="10526" w:type="dxa"/>
        <w:tblInd w:w="98" w:type="dxa"/>
        <w:tblLayout w:type="autofit"/>
        <w:tblCellMar>
          <w:top w:w="0" w:type="dxa"/>
          <w:left w:w="108" w:type="dxa"/>
          <w:bottom w:w="0" w:type="dxa"/>
          <w:right w:w="108" w:type="dxa"/>
        </w:tblCellMar>
      </w:tblPr>
      <w:tblGrid>
        <w:gridCol w:w="1029"/>
        <w:gridCol w:w="1029"/>
        <w:gridCol w:w="1450"/>
        <w:gridCol w:w="3509"/>
        <w:gridCol w:w="3509"/>
      </w:tblGrid>
      <w:tr>
        <w:tblPrEx>
          <w:tblCellMar>
            <w:top w:w="0" w:type="dxa"/>
            <w:left w:w="108" w:type="dxa"/>
            <w:bottom w:w="0" w:type="dxa"/>
            <w:right w:w="108" w:type="dxa"/>
          </w:tblCellMar>
        </w:tblPrEx>
        <w:trPr>
          <w:trHeight w:val="519"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eastAsia="zh-CN" w:bidi="ar"/>
              </w:rPr>
              <w:t>类别</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eastAsia="zh-CN" w:bidi="ar"/>
              </w:rPr>
              <w:t>总学时</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eastAsia="zh-CN" w:bidi="ar"/>
              </w:rPr>
              <w:t>课程类别</w:t>
            </w:r>
          </w:p>
        </w:tc>
        <w:tc>
          <w:tcPr>
            <w:tcW w:w="7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eastAsia="zh-CN" w:bidi="ar"/>
              </w:rPr>
              <w:t>学时数</w:t>
            </w:r>
          </w:p>
        </w:tc>
      </w:tr>
      <w:tr>
        <w:tblPrEx>
          <w:tblCellMar>
            <w:top w:w="0" w:type="dxa"/>
            <w:left w:w="108" w:type="dxa"/>
            <w:bottom w:w="0" w:type="dxa"/>
            <w:right w:w="108" w:type="dxa"/>
          </w:tblCellMar>
        </w:tblPrEx>
        <w:trPr>
          <w:trHeight w:val="519" w:hRule="atLeast"/>
        </w:trPr>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eastAsia="zh-CN" w:bidi="ar"/>
              </w:rPr>
              <w:t>理论教学 学时</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bidi="ar"/>
              </w:rPr>
              <w:t>1188</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lang w:eastAsia="zh-CN" w:bidi="ar"/>
              </w:rPr>
              <w:t>公共基础课</w:t>
            </w:r>
          </w:p>
        </w:tc>
        <w:tc>
          <w:tcPr>
            <w:tcW w:w="7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756</w:t>
            </w:r>
          </w:p>
        </w:tc>
      </w:tr>
      <w:tr>
        <w:tblPrEx>
          <w:tblCellMar>
            <w:top w:w="0" w:type="dxa"/>
            <w:left w:w="108" w:type="dxa"/>
            <w:bottom w:w="0" w:type="dxa"/>
            <w:right w:w="108" w:type="dxa"/>
          </w:tblCellMar>
        </w:tblPrEx>
        <w:trPr>
          <w:trHeight w:val="519" w:hRule="atLeast"/>
        </w:trPr>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sz w:val="24"/>
                <w:szCs w:val="24"/>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sz w:val="24"/>
                <w:szCs w:val="24"/>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lang w:eastAsia="zh-CN" w:bidi="ar"/>
              </w:rPr>
              <w:t>专业技能课</w:t>
            </w:r>
          </w:p>
        </w:tc>
        <w:tc>
          <w:tcPr>
            <w:tcW w:w="7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432</w:t>
            </w:r>
          </w:p>
        </w:tc>
      </w:tr>
      <w:tr>
        <w:tblPrEx>
          <w:tblCellMar>
            <w:top w:w="0" w:type="dxa"/>
            <w:left w:w="108" w:type="dxa"/>
            <w:bottom w:w="0" w:type="dxa"/>
            <w:right w:w="108" w:type="dxa"/>
          </w:tblCellMar>
        </w:tblPrEx>
        <w:trPr>
          <w:trHeight w:val="519" w:hRule="atLeast"/>
        </w:trPr>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sz w:val="24"/>
                <w:szCs w:val="24"/>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sz w:val="24"/>
                <w:szCs w:val="24"/>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lang w:eastAsia="zh-CN" w:bidi="ar"/>
              </w:rPr>
              <w:t>综合实训</w:t>
            </w:r>
          </w:p>
        </w:tc>
        <w:tc>
          <w:tcPr>
            <w:tcW w:w="7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eastAsia="zh-CN"/>
              </w:rPr>
              <w:t>0</w:t>
            </w:r>
          </w:p>
        </w:tc>
      </w:tr>
      <w:tr>
        <w:tblPrEx>
          <w:tblCellMar>
            <w:top w:w="0" w:type="dxa"/>
            <w:left w:w="108" w:type="dxa"/>
            <w:bottom w:w="0" w:type="dxa"/>
            <w:right w:w="108" w:type="dxa"/>
          </w:tblCellMar>
        </w:tblPrEx>
        <w:trPr>
          <w:trHeight w:val="519" w:hRule="atLeast"/>
        </w:trPr>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eastAsia="zh-CN" w:bidi="ar"/>
              </w:rPr>
              <w:t>实践教学 学时</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heme="minorEastAsia" w:hAnsiTheme="minorEastAsia" w:eastAsiaTheme="minorEastAsia"/>
                <w:sz w:val="24"/>
                <w:szCs w:val="24"/>
                <w:lang w:val="en-US"/>
              </w:rPr>
            </w:pPr>
            <w:r>
              <w:rPr>
                <w:rFonts w:hint="eastAsia" w:asciiTheme="minorEastAsia" w:hAnsiTheme="minorEastAsia" w:eastAsiaTheme="minorEastAsia"/>
                <w:sz w:val="24"/>
                <w:szCs w:val="24"/>
                <w:lang w:val="en-US" w:eastAsia="zh-CN"/>
              </w:rPr>
              <w:t>1716</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lang w:eastAsia="zh-CN" w:bidi="ar"/>
              </w:rPr>
              <w:t>公共基础课</w:t>
            </w:r>
          </w:p>
        </w:tc>
        <w:tc>
          <w:tcPr>
            <w:tcW w:w="7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360</w:t>
            </w:r>
          </w:p>
        </w:tc>
      </w:tr>
      <w:tr>
        <w:tblPrEx>
          <w:tblCellMar>
            <w:top w:w="0" w:type="dxa"/>
            <w:left w:w="108" w:type="dxa"/>
            <w:bottom w:w="0" w:type="dxa"/>
            <w:right w:w="108" w:type="dxa"/>
          </w:tblCellMar>
        </w:tblPrEx>
        <w:trPr>
          <w:trHeight w:val="519" w:hRule="atLeast"/>
        </w:trPr>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sz w:val="24"/>
                <w:szCs w:val="24"/>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lang w:eastAsia="zh-CN" w:bidi="ar"/>
              </w:rPr>
              <w:t>专业技能课</w:t>
            </w:r>
          </w:p>
        </w:tc>
        <w:tc>
          <w:tcPr>
            <w:tcW w:w="7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504</w:t>
            </w:r>
          </w:p>
        </w:tc>
      </w:tr>
      <w:tr>
        <w:tblPrEx>
          <w:tblCellMar>
            <w:top w:w="0" w:type="dxa"/>
            <w:left w:w="108" w:type="dxa"/>
            <w:bottom w:w="0" w:type="dxa"/>
            <w:right w:w="108" w:type="dxa"/>
          </w:tblCellMar>
        </w:tblPrEx>
        <w:trPr>
          <w:trHeight w:val="519" w:hRule="atLeast"/>
        </w:trPr>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sz w:val="24"/>
                <w:szCs w:val="24"/>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lang w:eastAsia="zh-CN" w:bidi="ar"/>
              </w:rPr>
              <w:t>综合实训</w:t>
            </w:r>
          </w:p>
        </w:tc>
        <w:tc>
          <w:tcPr>
            <w:tcW w:w="7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252</w:t>
            </w:r>
          </w:p>
        </w:tc>
      </w:tr>
      <w:tr>
        <w:tblPrEx>
          <w:tblCellMar>
            <w:top w:w="0" w:type="dxa"/>
            <w:left w:w="108" w:type="dxa"/>
            <w:bottom w:w="0" w:type="dxa"/>
            <w:right w:w="108" w:type="dxa"/>
          </w:tblCellMar>
        </w:tblPrEx>
        <w:trPr>
          <w:trHeight w:val="519" w:hRule="atLeast"/>
        </w:trPr>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sz w:val="24"/>
                <w:szCs w:val="24"/>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lang w:eastAsia="zh-CN" w:bidi="ar"/>
              </w:rPr>
              <w:t>顶岗实习</w:t>
            </w:r>
          </w:p>
        </w:tc>
        <w:tc>
          <w:tcPr>
            <w:tcW w:w="7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bidi="ar"/>
              </w:rPr>
              <w:t>600</w:t>
            </w:r>
          </w:p>
        </w:tc>
      </w:tr>
      <w:tr>
        <w:tblPrEx>
          <w:tblCellMar>
            <w:top w:w="0" w:type="dxa"/>
            <w:left w:w="108" w:type="dxa"/>
            <w:bottom w:w="0" w:type="dxa"/>
            <w:right w:w="108" w:type="dxa"/>
          </w:tblCellMar>
        </w:tblPrEx>
        <w:trPr>
          <w:trHeight w:val="519"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选修课学时</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396</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理实一体</w:t>
            </w:r>
          </w:p>
        </w:tc>
        <w:tc>
          <w:tcPr>
            <w:tcW w:w="7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asciiTheme="minorEastAsia" w:hAnsiTheme="minorEastAsia" w:eastAsiaTheme="minorEastAsia"/>
                <w:sz w:val="24"/>
                <w:szCs w:val="24"/>
                <w:lang w:val="en-US" w:eastAsia="zh-CN" w:bidi="ar"/>
              </w:rPr>
            </w:pPr>
            <w:r>
              <w:rPr>
                <w:rFonts w:hint="eastAsia" w:cs="宋体" w:asciiTheme="minorEastAsia" w:hAnsiTheme="minorEastAsia" w:eastAsiaTheme="minorEastAsia"/>
                <w:sz w:val="24"/>
                <w:szCs w:val="24"/>
                <w:lang w:val="en-US" w:eastAsia="zh-CN" w:bidi="ar"/>
              </w:rPr>
              <w:t>396</w:t>
            </w:r>
          </w:p>
        </w:tc>
      </w:tr>
      <w:tr>
        <w:tblPrEx>
          <w:tblCellMar>
            <w:top w:w="0" w:type="dxa"/>
            <w:left w:w="108" w:type="dxa"/>
            <w:bottom w:w="0" w:type="dxa"/>
            <w:right w:w="108" w:type="dxa"/>
          </w:tblCellMar>
        </w:tblPrEx>
        <w:trPr>
          <w:trHeight w:val="519"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合计</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3300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cs="宋体" w:asciiTheme="minorEastAsia" w:hAnsiTheme="minorEastAsia" w:eastAsiaTheme="minorEastAsia"/>
                <w:sz w:val="24"/>
                <w:szCs w:val="24"/>
                <w:lang w:eastAsia="zh-CN"/>
              </w:rPr>
            </w:pPr>
          </w:p>
        </w:tc>
        <w:tc>
          <w:tcPr>
            <w:tcW w:w="7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cs="宋体" w:asciiTheme="minorEastAsia" w:hAnsiTheme="minorEastAsia" w:eastAsiaTheme="minorEastAsia"/>
                <w:sz w:val="24"/>
                <w:szCs w:val="24"/>
                <w:lang w:eastAsia="zh-CN" w:bidi="ar"/>
              </w:rPr>
            </w:pPr>
          </w:p>
        </w:tc>
      </w:tr>
      <w:tr>
        <w:tblPrEx>
          <w:tblCellMar>
            <w:top w:w="0" w:type="dxa"/>
            <w:left w:w="108" w:type="dxa"/>
            <w:bottom w:w="0" w:type="dxa"/>
            <w:right w:w="108" w:type="dxa"/>
          </w:tblCellMar>
        </w:tblPrEx>
        <w:trPr>
          <w:trHeight w:val="519" w:hRule="atLeast"/>
        </w:trPr>
        <w:tc>
          <w:tcPr>
            <w:tcW w:w="3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课程类型</w:t>
            </w:r>
          </w:p>
        </w:tc>
        <w:tc>
          <w:tcPr>
            <w:tcW w:w="35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eastAsiaTheme="minorEastAsia"/>
                <w:sz w:val="24"/>
                <w:szCs w:val="24"/>
                <w:lang w:eastAsia="zh-CN" w:bidi="ar"/>
              </w:rPr>
            </w:pPr>
            <w:r>
              <w:rPr>
                <w:rFonts w:hint="eastAsia" w:cs="宋体" w:asciiTheme="minorEastAsia" w:hAnsiTheme="minorEastAsia" w:eastAsiaTheme="minorEastAsia"/>
                <w:sz w:val="24"/>
                <w:szCs w:val="24"/>
                <w:lang w:eastAsia="zh-CN" w:bidi="ar"/>
              </w:rPr>
              <w:t>课时数</w:t>
            </w:r>
          </w:p>
        </w:tc>
        <w:tc>
          <w:tcPr>
            <w:tcW w:w="35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eastAsiaTheme="minorEastAsia"/>
                <w:sz w:val="24"/>
                <w:szCs w:val="24"/>
                <w:lang w:eastAsia="zh-CN" w:bidi="ar"/>
              </w:rPr>
            </w:pPr>
            <w:r>
              <w:rPr>
                <w:rFonts w:hint="eastAsia" w:cs="宋体" w:asciiTheme="minorEastAsia" w:hAnsiTheme="minorEastAsia" w:eastAsiaTheme="minorEastAsia"/>
                <w:sz w:val="24"/>
                <w:szCs w:val="24"/>
                <w:lang w:eastAsia="zh-CN" w:bidi="ar"/>
              </w:rPr>
              <w:t>课时占比</w:t>
            </w:r>
          </w:p>
        </w:tc>
      </w:tr>
      <w:tr>
        <w:tblPrEx>
          <w:tblCellMar>
            <w:top w:w="0" w:type="dxa"/>
            <w:left w:w="108" w:type="dxa"/>
            <w:bottom w:w="0" w:type="dxa"/>
            <w:right w:w="108" w:type="dxa"/>
          </w:tblCellMar>
        </w:tblPrEx>
        <w:trPr>
          <w:trHeight w:val="519" w:hRule="atLeast"/>
        </w:trPr>
        <w:tc>
          <w:tcPr>
            <w:tcW w:w="3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eastAsiaTheme="minorEastAsia"/>
                <w:sz w:val="24"/>
                <w:szCs w:val="24"/>
                <w:lang w:eastAsia="zh-CN" w:bidi="ar"/>
              </w:rPr>
            </w:pPr>
            <w:r>
              <w:rPr>
                <w:rFonts w:hint="eastAsia" w:cs="宋体" w:asciiTheme="minorEastAsia" w:hAnsiTheme="minorEastAsia" w:eastAsiaTheme="minorEastAsia"/>
                <w:sz w:val="24"/>
                <w:szCs w:val="24"/>
                <w:lang w:eastAsia="zh-CN"/>
              </w:rPr>
              <w:t>理论课占比</w:t>
            </w:r>
          </w:p>
        </w:tc>
        <w:tc>
          <w:tcPr>
            <w:tcW w:w="35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asciiTheme="minorEastAsia" w:hAnsiTheme="minorEastAsia" w:eastAsiaTheme="minorEastAsia"/>
                <w:sz w:val="24"/>
                <w:szCs w:val="24"/>
                <w:lang w:val="en-US" w:eastAsia="zh-CN" w:bidi="ar"/>
              </w:rPr>
            </w:pPr>
            <w:r>
              <w:rPr>
                <w:rFonts w:hint="eastAsia" w:cs="宋体" w:asciiTheme="minorEastAsia" w:hAnsiTheme="minorEastAsia" w:eastAsiaTheme="minorEastAsia"/>
                <w:sz w:val="24"/>
                <w:szCs w:val="24"/>
                <w:lang w:val="en-US" w:eastAsia="zh-CN" w:bidi="ar"/>
              </w:rPr>
              <w:t>1188</w:t>
            </w:r>
          </w:p>
        </w:tc>
        <w:tc>
          <w:tcPr>
            <w:tcW w:w="35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eastAsia="zh-CN" w:bidi="ar"/>
              </w:rPr>
              <w:t>36%</w:t>
            </w:r>
          </w:p>
        </w:tc>
      </w:tr>
      <w:tr>
        <w:tblPrEx>
          <w:tblCellMar>
            <w:top w:w="0" w:type="dxa"/>
            <w:left w:w="108" w:type="dxa"/>
            <w:bottom w:w="0" w:type="dxa"/>
            <w:right w:w="108" w:type="dxa"/>
          </w:tblCellMar>
        </w:tblPrEx>
        <w:trPr>
          <w:trHeight w:val="519" w:hRule="atLeast"/>
        </w:trPr>
        <w:tc>
          <w:tcPr>
            <w:tcW w:w="3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eastAsiaTheme="minorEastAsia"/>
                <w:sz w:val="24"/>
                <w:szCs w:val="24"/>
                <w:lang w:eastAsia="zh-CN" w:bidi="ar"/>
              </w:rPr>
            </w:pPr>
            <w:r>
              <w:rPr>
                <w:rFonts w:hint="eastAsia" w:cs="宋体" w:asciiTheme="minorEastAsia" w:hAnsiTheme="minorEastAsia" w:eastAsiaTheme="minorEastAsia"/>
                <w:sz w:val="24"/>
                <w:szCs w:val="24"/>
                <w:lang w:eastAsia="zh-CN"/>
              </w:rPr>
              <w:t>实践课占比</w:t>
            </w:r>
          </w:p>
        </w:tc>
        <w:tc>
          <w:tcPr>
            <w:tcW w:w="3509"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440" w:firstLineChars="600"/>
              <w:jc w:val="both"/>
              <w:textAlignment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1716</w:t>
            </w:r>
          </w:p>
        </w:tc>
        <w:tc>
          <w:tcPr>
            <w:tcW w:w="35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5</w:t>
            </w: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lang w:eastAsia="zh-CN"/>
              </w:rPr>
              <w:t>%</w:t>
            </w:r>
          </w:p>
        </w:tc>
      </w:tr>
      <w:tr>
        <w:tblPrEx>
          <w:tblCellMar>
            <w:top w:w="0" w:type="dxa"/>
            <w:left w:w="108" w:type="dxa"/>
            <w:bottom w:w="0" w:type="dxa"/>
            <w:right w:w="108" w:type="dxa"/>
          </w:tblCellMar>
        </w:tblPrEx>
        <w:trPr>
          <w:trHeight w:val="519" w:hRule="atLeast"/>
        </w:trPr>
        <w:tc>
          <w:tcPr>
            <w:tcW w:w="3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200" w:firstLineChars="500"/>
              <w:jc w:val="both"/>
              <w:textAlignment w:val="center"/>
              <w:rPr>
                <w:rFonts w:cs="宋体" w:asciiTheme="minorEastAsia" w:hAnsiTheme="minorEastAsia" w:eastAsiaTheme="minorEastAsia"/>
                <w:sz w:val="24"/>
                <w:szCs w:val="24"/>
                <w:lang w:eastAsia="zh-CN" w:bidi="ar"/>
              </w:rPr>
            </w:pPr>
            <w:r>
              <w:rPr>
                <w:rFonts w:hint="eastAsia" w:cs="宋体" w:asciiTheme="minorEastAsia" w:hAnsiTheme="minorEastAsia" w:eastAsiaTheme="minorEastAsia"/>
                <w:sz w:val="24"/>
                <w:szCs w:val="24"/>
                <w:lang w:eastAsia="zh-CN"/>
              </w:rPr>
              <w:t>选修占比</w:t>
            </w:r>
          </w:p>
        </w:tc>
        <w:tc>
          <w:tcPr>
            <w:tcW w:w="35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cs="宋体" w:asciiTheme="minorEastAsia" w:hAnsiTheme="minorEastAsia" w:eastAsiaTheme="minorEastAsia"/>
                <w:sz w:val="24"/>
                <w:szCs w:val="24"/>
                <w:lang w:eastAsia="zh-CN" w:bidi="ar"/>
              </w:rPr>
            </w:pPr>
            <w:r>
              <w:rPr>
                <w:rFonts w:hint="eastAsia" w:cs="宋体" w:asciiTheme="minorEastAsia" w:hAnsiTheme="minorEastAsia" w:eastAsiaTheme="minorEastAsia"/>
                <w:sz w:val="24"/>
                <w:szCs w:val="24"/>
                <w:lang w:eastAsia="zh-CN" w:bidi="ar"/>
              </w:rPr>
              <w:t xml:space="preserve">            396</w:t>
            </w:r>
          </w:p>
        </w:tc>
        <w:tc>
          <w:tcPr>
            <w:tcW w:w="3509"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440" w:firstLineChars="600"/>
              <w:jc w:val="both"/>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eastAsia="zh-CN" w:bidi="ar"/>
              </w:rPr>
              <w:t>1</w:t>
            </w:r>
            <w:r>
              <w:rPr>
                <w:rFonts w:hint="eastAsia" w:cs="宋体" w:asciiTheme="minorEastAsia" w:hAnsiTheme="minorEastAsia" w:eastAsiaTheme="minorEastAsia"/>
                <w:sz w:val="24"/>
                <w:szCs w:val="24"/>
                <w:lang w:val="en-US" w:eastAsia="zh-CN" w:bidi="ar"/>
              </w:rPr>
              <w:t>2</w:t>
            </w:r>
            <w:r>
              <w:rPr>
                <w:rFonts w:hint="eastAsia" w:cs="宋体" w:asciiTheme="minorEastAsia" w:hAnsiTheme="minorEastAsia" w:eastAsiaTheme="minorEastAsia"/>
                <w:sz w:val="24"/>
                <w:szCs w:val="24"/>
                <w:lang w:eastAsia="zh-CN" w:bidi="ar"/>
              </w:rPr>
              <w:t>%</w:t>
            </w:r>
          </w:p>
        </w:tc>
      </w:tr>
      <w:tr>
        <w:tblPrEx>
          <w:tblCellMar>
            <w:top w:w="0" w:type="dxa"/>
            <w:left w:w="108" w:type="dxa"/>
            <w:bottom w:w="0" w:type="dxa"/>
            <w:right w:w="108" w:type="dxa"/>
          </w:tblCellMar>
        </w:tblPrEx>
        <w:trPr>
          <w:trHeight w:val="519" w:hRule="atLeast"/>
        </w:trPr>
        <w:tc>
          <w:tcPr>
            <w:tcW w:w="10526" w:type="dxa"/>
            <w:gridSpan w:val="5"/>
            <w:tcBorders>
              <w:top w:val="single" w:color="000000" w:sz="4" w:space="0"/>
              <w:left w:val="nil"/>
              <w:bottom w:val="nil"/>
              <w:right w:val="nil"/>
            </w:tcBorders>
            <w:shd w:val="clear" w:color="auto" w:fill="auto"/>
            <w:vAlign w:val="center"/>
          </w:tcPr>
          <w:p>
            <w:pPr>
              <w:ind w:firstLine="1200" w:firstLineChars="500"/>
              <w:jc w:val="both"/>
              <w:textAlignment w:val="center"/>
              <w:rPr>
                <w:rFonts w:cs="宋体" w:asciiTheme="minorEastAsia" w:hAnsiTheme="minorEastAsia" w:eastAsiaTheme="minorEastAsia"/>
                <w:sz w:val="24"/>
                <w:szCs w:val="24"/>
                <w:lang w:eastAsia="zh-CN" w:bidi="ar"/>
              </w:rPr>
            </w:pPr>
          </w:p>
        </w:tc>
      </w:tr>
    </w:tbl>
    <w:p>
      <w:pPr>
        <w:spacing w:before="91" w:line="220" w:lineRule="auto"/>
        <w:outlineLvl w:val="1"/>
        <w:rPr>
          <w:rFonts w:cs="宋体" w:asciiTheme="minorEastAsia" w:hAnsiTheme="minorEastAsia" w:eastAsiaTheme="minorEastAsia"/>
          <w:sz w:val="24"/>
          <w:szCs w:val="24"/>
          <w:lang w:eastAsia="zh-CN"/>
        </w:rPr>
      </w:pPr>
      <w:bookmarkStart w:id="10" w:name="bookmark15"/>
      <w:bookmarkEnd w:id="10"/>
      <w:bookmarkStart w:id="11" w:name="bookmark16"/>
      <w:bookmarkEnd w:id="11"/>
      <w:r>
        <w:rPr>
          <w:rFonts w:hint="eastAsia" w:cs="宋体" w:asciiTheme="minorEastAsia" w:hAnsiTheme="minorEastAsia" w:eastAsiaTheme="minorEastAsia"/>
          <w:sz w:val="24"/>
          <w:szCs w:val="24"/>
          <w:lang w:eastAsia="zh-CN"/>
          <w14:textOutline w14:w="5105" w14:cap="sq" w14:cmpd="sng" w14:algn="ctr">
            <w14:solidFill>
              <w14:srgbClr w14:val="000000"/>
            </w14:solidFill>
            <w14:prstDash w14:val="solid"/>
            <w14:bevel/>
          </w14:textOutline>
        </w:rPr>
        <w:t>八</w:t>
      </w:r>
      <w:r>
        <w:rPr>
          <w:rFonts w:cs="宋体" w:asciiTheme="minorEastAsia" w:hAnsiTheme="minorEastAsia" w:eastAsiaTheme="minorEastAsia"/>
          <w:sz w:val="24"/>
          <w:szCs w:val="24"/>
          <w:lang w:eastAsia="zh-CN"/>
          <w14:textOutline w14:w="5105" w14:cap="sq" w14:cmpd="sng" w14:algn="ctr">
            <w14:solidFill>
              <w14:srgbClr w14:val="000000"/>
            </w14:solidFill>
            <w14:prstDash w14:val="solid"/>
            <w14:bevel/>
          </w14:textOutline>
        </w:rPr>
        <w:t>、实施保障</w:t>
      </w:r>
    </w:p>
    <w:p>
      <w:pPr>
        <w:spacing w:before="151" w:line="195" w:lineRule="auto"/>
        <w:ind w:firstLine="480" w:firstLineChars="200"/>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pPr>
      <w:r>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w:t>
      </w:r>
      <w:r>
        <w:rPr>
          <w:rFonts w:cs="Microsoft YaHei UI" w:asciiTheme="minorEastAsia" w:hAnsiTheme="minorEastAsia" w:eastAsiaTheme="minorEastAsia"/>
          <w:b/>
          <w:bCs/>
          <w:sz w:val="24"/>
          <w:szCs w:val="24"/>
          <w:lang w:eastAsia="zh-CN"/>
        </w:rPr>
        <w:t xml:space="preserve">- </w:t>
      </w:r>
      <w:r>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）师资队伍</w:t>
      </w:r>
    </w:p>
    <w:p>
      <w:pPr>
        <w:spacing w:before="151" w:line="195" w:lineRule="auto"/>
        <w:ind w:left="523" w:leftChars="249"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专业课程需要具备理论基础扎实、实践经验丰富的专职教师担任，具体要求如下</w:t>
      </w:r>
      <w:r>
        <w:rPr>
          <w:rFonts w:cs="宋体" w:asciiTheme="minorEastAsia" w:hAnsiTheme="minorEastAsia" w:eastAsiaTheme="minorEastAsia"/>
          <w:sz w:val="24"/>
          <w:szCs w:val="24"/>
          <w:lang w:eastAsia="zh-CN"/>
        </w:rPr>
        <w:t>:</w:t>
      </w:r>
    </w:p>
    <w:p>
      <w:pPr>
        <w:spacing w:before="155" w:line="219" w:lineRule="auto"/>
        <w:ind w:left="528"/>
        <w:outlineLvl w:val="1"/>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pPr>
      <w:r>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1.</w:t>
      </w:r>
      <w:r>
        <w:rPr>
          <w:rFonts w:hint="eastAsia"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专业专任教师的要求</w:t>
      </w:r>
    </w:p>
    <w:p>
      <w:pPr>
        <w:spacing w:before="151" w:line="195" w:lineRule="auto"/>
        <w:ind w:left="523" w:leftChars="249" w:firstLine="240" w:firstLineChars="100"/>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(1)</w:t>
      </w:r>
      <w:r>
        <w:rPr>
          <w:rFonts w:hint="eastAsia" w:cs="宋体" w:asciiTheme="minorEastAsia" w:hAnsiTheme="minorEastAsia" w:eastAsiaTheme="minorEastAsia"/>
          <w:sz w:val="24"/>
          <w:szCs w:val="24"/>
          <w:lang w:eastAsia="zh-CN"/>
        </w:rPr>
        <w:t>具备声乐专业或相关专业本科及以上学历，通过培训获得教师职业资格证书，具备教学能力，有较强的组织协调能力。</w:t>
      </w:r>
    </w:p>
    <w:p>
      <w:pPr>
        <w:spacing w:before="151" w:line="195" w:lineRule="auto"/>
        <w:ind w:left="523" w:leftChars="249" w:firstLine="240" w:firstLineChars="100"/>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 xml:space="preserve">(2) </w:t>
      </w:r>
      <w:r>
        <w:rPr>
          <w:rFonts w:hint="eastAsia" w:cs="宋体" w:asciiTheme="minorEastAsia" w:hAnsiTheme="minorEastAsia" w:eastAsiaTheme="minorEastAsia"/>
          <w:sz w:val="24"/>
          <w:szCs w:val="24"/>
          <w:lang w:eastAsia="zh-CN"/>
        </w:rPr>
        <w:t>具有良好的思想品德修养，遵守职业道德，为人师表，关爱学生。</w:t>
      </w:r>
    </w:p>
    <w:p>
      <w:pPr>
        <w:spacing w:before="151" w:line="195" w:lineRule="auto"/>
        <w:ind w:left="762" w:leftChars="363"/>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(3)</w:t>
      </w:r>
      <w:r>
        <w:rPr>
          <w:rFonts w:hint="eastAsia" w:cs="宋体" w:asciiTheme="minorEastAsia" w:hAnsiTheme="minorEastAsia" w:eastAsiaTheme="minorEastAsia"/>
          <w:sz w:val="24"/>
          <w:szCs w:val="24"/>
          <w:lang w:eastAsia="zh-CN"/>
        </w:rPr>
        <w:t>具有扎实的专业基础和实践能力，有一定的职业技术教育、生产实践经验和专业技能，具备专业领域的独立研究和技术开发能力。</w:t>
      </w:r>
    </w:p>
    <w:p>
      <w:pPr>
        <w:spacing w:before="151" w:line="195" w:lineRule="auto"/>
        <w:ind w:left="523" w:leftChars="249" w:firstLine="240" w:firstLineChars="100"/>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(4)</w:t>
      </w:r>
      <w:r>
        <w:rPr>
          <w:rFonts w:hint="eastAsia" w:cs="宋体" w:asciiTheme="minorEastAsia" w:hAnsiTheme="minorEastAsia" w:eastAsiaTheme="minorEastAsia"/>
          <w:sz w:val="24"/>
          <w:szCs w:val="24"/>
          <w:lang w:eastAsia="zh-CN"/>
        </w:rPr>
        <w:t>具备一定的课程开发和专业研究能力，能遵循职业教育教学规律，正确分析、设计、实施及评价课程。</w:t>
      </w:r>
    </w:p>
    <w:p>
      <w:pPr>
        <w:spacing w:before="151" w:line="195" w:lineRule="auto"/>
        <w:ind w:left="523" w:leftChars="249" w:firstLine="240" w:firstLineChars="100"/>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(5)</w:t>
      </w:r>
      <w:r>
        <w:rPr>
          <w:rFonts w:hint="eastAsia" w:cs="宋体" w:asciiTheme="minorEastAsia" w:hAnsiTheme="minorEastAsia" w:eastAsiaTheme="minorEastAsia"/>
          <w:sz w:val="24"/>
          <w:szCs w:val="24"/>
          <w:lang w:eastAsia="zh-CN"/>
        </w:rPr>
        <w:t>具备声乐类职业资格证书或相关企业技术工作经历，具有双师素质。</w:t>
      </w:r>
      <w:r>
        <w:rPr>
          <w:rFonts w:cs="宋体" w:asciiTheme="minorEastAsia" w:hAnsiTheme="minorEastAsia" w:eastAsiaTheme="minorEastAsia"/>
          <w:sz w:val="24"/>
          <w:szCs w:val="24"/>
          <w:lang w:eastAsia="zh-CN"/>
        </w:rPr>
        <w:t>(6)</w:t>
      </w:r>
      <w:r>
        <w:rPr>
          <w:rFonts w:hint="eastAsia" w:cs="宋体" w:asciiTheme="minorEastAsia" w:hAnsiTheme="minorEastAsia" w:eastAsiaTheme="minorEastAsia"/>
          <w:sz w:val="24"/>
          <w:szCs w:val="24"/>
          <w:lang w:eastAsia="zh-CN"/>
        </w:rPr>
        <w:t>能独立承担</w:t>
      </w:r>
      <w:r>
        <w:rPr>
          <w:rFonts w:cs="宋体" w:asciiTheme="minorEastAsia" w:hAnsiTheme="minorEastAsia" w:eastAsiaTheme="minorEastAsia"/>
          <w:sz w:val="24"/>
          <w:szCs w:val="24"/>
          <w:lang w:eastAsia="zh-CN"/>
        </w:rPr>
        <w:t>1-2</w:t>
      </w:r>
      <w:r>
        <w:rPr>
          <w:rFonts w:hint="eastAsia" w:cs="宋体" w:asciiTheme="minorEastAsia" w:hAnsiTheme="minorEastAsia" w:eastAsiaTheme="minorEastAsia"/>
          <w:sz w:val="24"/>
          <w:szCs w:val="24"/>
          <w:lang w:eastAsia="zh-CN"/>
        </w:rPr>
        <w:t>门专业课程，独立指导一门实训课程。</w:t>
      </w:r>
      <w:r>
        <w:rPr>
          <w:rFonts w:cs="宋体" w:asciiTheme="minorEastAsia" w:hAnsiTheme="minorEastAsia" w:eastAsiaTheme="minorEastAsia"/>
          <w:sz w:val="24"/>
          <w:szCs w:val="24"/>
          <w:lang w:eastAsia="zh-CN"/>
        </w:rPr>
        <w:t>(7)</w:t>
      </w:r>
      <w:r>
        <w:rPr>
          <w:rFonts w:hint="eastAsia" w:cs="宋体" w:asciiTheme="minorEastAsia" w:hAnsiTheme="minorEastAsia" w:eastAsiaTheme="minorEastAsia"/>
          <w:sz w:val="24"/>
          <w:szCs w:val="24"/>
          <w:lang w:eastAsia="zh-CN"/>
        </w:rPr>
        <w:t>具有指导学生参加专业领域的创新和技能大赛的能力。</w:t>
      </w:r>
    </w:p>
    <w:p>
      <w:pPr>
        <w:spacing w:before="143" w:line="219" w:lineRule="auto"/>
        <w:ind w:left="489"/>
        <w:outlineLvl w:val="1"/>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pPr>
      <w:r>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2.</w:t>
      </w:r>
      <w:r>
        <w:rPr>
          <w:rFonts w:hint="eastAsia"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专业实训指导教师的要求</w:t>
      </w:r>
    </w:p>
    <w:p>
      <w:pPr>
        <w:spacing w:before="151" w:line="195" w:lineRule="auto"/>
        <w:ind w:left="523" w:leftChars="249" w:firstLine="480" w:firstLineChars="200"/>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(1)</w:t>
      </w:r>
      <w:r>
        <w:rPr>
          <w:rFonts w:hint="eastAsia" w:cs="宋体" w:asciiTheme="minorEastAsia" w:hAnsiTheme="minorEastAsia" w:eastAsiaTheme="minorEastAsia"/>
          <w:sz w:val="24"/>
          <w:szCs w:val="24"/>
          <w:lang w:eastAsia="zh-CN"/>
        </w:rPr>
        <w:t>具备声乐专业或相关专业本科及以上学历，通过培训获得教师职业资格证书，具备教学能力。</w:t>
      </w:r>
    </w:p>
    <w:p>
      <w:pPr>
        <w:spacing w:before="151" w:line="195" w:lineRule="auto"/>
        <w:ind w:left="523" w:leftChars="249" w:firstLine="480" w:firstLineChars="200"/>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(2)</w:t>
      </w:r>
      <w:r>
        <w:rPr>
          <w:rFonts w:hint="eastAsia" w:cs="宋体" w:asciiTheme="minorEastAsia" w:hAnsiTheme="minorEastAsia" w:eastAsiaTheme="minorEastAsia"/>
          <w:sz w:val="24"/>
          <w:szCs w:val="24"/>
          <w:lang w:eastAsia="zh-CN"/>
        </w:rPr>
        <w:t>具有良好的思想品德修养，遵守职业道德，为人师表，关爱学生。</w:t>
      </w:r>
    </w:p>
    <w:p>
      <w:pPr>
        <w:spacing w:before="151" w:line="195" w:lineRule="auto"/>
        <w:ind w:left="523" w:leftChars="249" w:firstLine="480" w:firstLineChars="200"/>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(3)</w:t>
      </w:r>
      <w:r>
        <w:rPr>
          <w:rFonts w:hint="eastAsia" w:cs="宋体" w:asciiTheme="minorEastAsia" w:hAnsiTheme="minorEastAsia" w:eastAsiaTheme="minorEastAsia"/>
          <w:sz w:val="24"/>
          <w:szCs w:val="24"/>
          <w:lang w:eastAsia="zh-CN"/>
        </w:rPr>
        <w:t>掌握本专业基础理论和专业技术知识，具有丰富的主持技巧和实践经验</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具备独立设计实施方案、创造实训条件的能力</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具有实训仪器和设备维护、维修、排除故障的能力。</w:t>
      </w:r>
    </w:p>
    <w:p>
      <w:pPr>
        <w:spacing w:before="151" w:line="195" w:lineRule="auto"/>
        <w:ind w:left="523" w:leftChars="249" w:firstLine="480" w:firstLineChars="200"/>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(4)</w:t>
      </w:r>
      <w:r>
        <w:rPr>
          <w:rFonts w:hint="eastAsia" w:cs="宋体" w:asciiTheme="minorEastAsia" w:hAnsiTheme="minorEastAsia" w:eastAsiaTheme="minorEastAsia"/>
          <w:sz w:val="24"/>
          <w:szCs w:val="24"/>
          <w:lang w:eastAsia="zh-CN"/>
        </w:rPr>
        <w:t>具备主持人职业资格证书，具有双师素质。</w:t>
      </w:r>
    </w:p>
    <w:p>
      <w:pPr>
        <w:spacing w:before="151" w:line="195" w:lineRule="auto"/>
        <w:ind w:left="523" w:leftChars="249" w:firstLine="480" w:firstLineChars="200"/>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(5)</w:t>
      </w:r>
      <w:r>
        <w:rPr>
          <w:rFonts w:hint="eastAsia" w:cs="宋体" w:asciiTheme="minorEastAsia" w:hAnsiTheme="minorEastAsia" w:eastAsiaTheme="minorEastAsia"/>
          <w:sz w:val="24"/>
          <w:szCs w:val="24"/>
          <w:lang w:eastAsia="zh-CN"/>
        </w:rPr>
        <w:t>能独立承担</w:t>
      </w:r>
      <w:r>
        <w:rPr>
          <w:rFonts w:cs="宋体" w:asciiTheme="minorEastAsia" w:hAnsiTheme="minorEastAsia" w:eastAsiaTheme="minorEastAsia"/>
          <w:sz w:val="24"/>
          <w:szCs w:val="24"/>
          <w:lang w:eastAsia="zh-CN"/>
        </w:rPr>
        <w:t>1-2</w:t>
      </w:r>
      <w:r>
        <w:rPr>
          <w:rFonts w:hint="eastAsia" w:cs="宋体" w:asciiTheme="minorEastAsia" w:hAnsiTheme="minorEastAsia" w:eastAsiaTheme="minorEastAsia"/>
          <w:sz w:val="24"/>
          <w:szCs w:val="24"/>
          <w:lang w:eastAsia="zh-CN"/>
        </w:rPr>
        <w:t>门实训课程，独立指导学生完成课程设计。</w:t>
      </w:r>
      <w:r>
        <w:rPr>
          <w:rFonts w:cs="宋体" w:asciiTheme="minorEastAsia" w:hAnsiTheme="minorEastAsia" w:eastAsiaTheme="minorEastAsia"/>
          <w:sz w:val="24"/>
          <w:szCs w:val="24"/>
          <w:lang w:eastAsia="zh-CN"/>
        </w:rPr>
        <w:t>(6)</w:t>
      </w:r>
      <w:r>
        <w:rPr>
          <w:rFonts w:hint="eastAsia" w:cs="宋体" w:asciiTheme="minorEastAsia" w:hAnsiTheme="minorEastAsia" w:eastAsiaTheme="minorEastAsia"/>
          <w:sz w:val="24"/>
          <w:szCs w:val="24"/>
          <w:lang w:eastAsia="zh-CN"/>
        </w:rPr>
        <w:t>具有指导学生参加专业领域的创新和技能大赛的能力。</w:t>
      </w:r>
    </w:p>
    <w:p>
      <w:pPr>
        <w:spacing w:before="143" w:line="219" w:lineRule="auto"/>
        <w:ind w:left="489"/>
        <w:outlineLvl w:val="1"/>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pPr>
      <w:r>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3.</w:t>
      </w:r>
      <w:r>
        <w:rPr>
          <w:rFonts w:hint="eastAsia"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校外企业兼职教师的要求</w:t>
      </w:r>
    </w:p>
    <w:p>
      <w:pPr>
        <w:spacing w:before="151" w:line="195" w:lineRule="auto"/>
        <w:ind w:left="523" w:leftChars="249" w:firstLine="480" w:firstLineChars="200"/>
        <w:rPr>
          <w:rFonts w:hint="eastAsia"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(1)</w:t>
      </w:r>
      <w:r>
        <w:rPr>
          <w:rFonts w:hint="eastAsia" w:cs="宋体" w:asciiTheme="minorEastAsia" w:hAnsiTheme="minorEastAsia" w:eastAsiaTheme="minorEastAsia"/>
          <w:sz w:val="24"/>
          <w:szCs w:val="24"/>
          <w:lang w:eastAsia="zh-CN"/>
        </w:rPr>
        <w:t>具有较长时间的企业专职技术工作经历，熟悉行业企业情况，有较强的实践能力。</w:t>
      </w:r>
    </w:p>
    <w:p>
      <w:pPr>
        <w:spacing w:before="151" w:line="195" w:lineRule="auto"/>
        <w:ind w:left="523" w:leftChars="249" w:firstLine="480" w:firstLineChars="200"/>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(2)</w:t>
      </w:r>
      <w:r>
        <w:rPr>
          <w:rFonts w:hint="eastAsia" w:cs="宋体" w:asciiTheme="minorEastAsia" w:hAnsiTheme="minorEastAsia" w:eastAsiaTheme="minorEastAsia"/>
          <w:sz w:val="24"/>
          <w:szCs w:val="24"/>
          <w:lang w:eastAsia="zh-CN"/>
        </w:rPr>
        <w:t>专业基础扎实，能胜任专业课程的教学或实训指导工作。</w:t>
      </w:r>
    </w:p>
    <w:p>
      <w:pPr>
        <w:spacing w:before="151" w:line="195" w:lineRule="auto"/>
        <w:ind w:left="523" w:leftChars="249" w:firstLine="480" w:firstLineChars="200"/>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(3)</w:t>
      </w:r>
      <w:r>
        <w:rPr>
          <w:rFonts w:hint="eastAsia" w:cs="宋体" w:asciiTheme="minorEastAsia" w:hAnsiTheme="minorEastAsia" w:eastAsiaTheme="minorEastAsia"/>
          <w:sz w:val="24"/>
          <w:szCs w:val="24"/>
          <w:lang w:eastAsia="zh-CN"/>
        </w:rPr>
        <w:t>能够胜任实践教学，根据企业岗位需要开发实训课程，及时更新实践教学内容、具有较高的专业教学水平。</w:t>
      </w:r>
    </w:p>
    <w:p>
      <w:pPr>
        <w:spacing w:before="151" w:line="195" w:lineRule="auto"/>
        <w:ind w:left="523" w:leftChars="249" w:firstLine="480" w:firstLineChars="200"/>
        <w:rPr>
          <w:rFonts w:hint="eastAsia"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(4)</w:t>
      </w:r>
      <w:r>
        <w:rPr>
          <w:rFonts w:hint="eastAsia" w:cs="宋体" w:asciiTheme="minorEastAsia" w:hAnsiTheme="minorEastAsia" w:eastAsiaTheme="minorEastAsia"/>
          <w:sz w:val="24"/>
          <w:szCs w:val="24"/>
          <w:lang w:eastAsia="zh-CN"/>
        </w:rPr>
        <w:t>具有良好的思想品德修养，遵守职业道德，为人师表，关爱学生。</w:t>
      </w:r>
      <w:r>
        <w:rPr>
          <w:rFonts w:cs="宋体" w:asciiTheme="minorEastAsia" w:hAnsiTheme="minorEastAsia" w:eastAsiaTheme="minorEastAsia"/>
          <w:sz w:val="24"/>
          <w:szCs w:val="24"/>
          <w:lang w:eastAsia="zh-CN"/>
        </w:rPr>
        <w:t xml:space="preserve">(5) </w:t>
      </w:r>
      <w:r>
        <w:rPr>
          <w:rFonts w:hint="eastAsia" w:cs="宋体" w:asciiTheme="minorEastAsia" w:hAnsiTheme="minorEastAsia" w:eastAsiaTheme="minorEastAsia"/>
          <w:sz w:val="24"/>
          <w:szCs w:val="24"/>
          <w:lang w:eastAsia="zh-CN"/>
        </w:rPr>
        <w:t>热心教育事业，责任心强，善于沟通。</w:t>
      </w:r>
    </w:p>
    <w:p>
      <w:pPr>
        <w:spacing w:before="151" w:line="195" w:lineRule="auto"/>
        <w:ind w:left="522"/>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pPr>
      <w:r>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w:t>
      </w:r>
      <w:r>
        <w:rPr>
          <w:rFonts w:hint="eastAsia" w:cs="Microsoft YaHei UI" w:asciiTheme="minorEastAsia" w:hAnsiTheme="minorEastAsia" w:eastAsiaTheme="minorEastAsia"/>
          <w:b/>
          <w:bCs/>
          <w:sz w:val="24"/>
          <w:szCs w:val="24"/>
          <w:lang w:eastAsia="zh-CN"/>
        </w:rPr>
        <w:t>二</w:t>
      </w:r>
      <w:r>
        <w:rPr>
          <w:rFonts w:cs="Microsoft YaHei UI" w:asciiTheme="minorEastAsia" w:hAnsiTheme="minorEastAsia" w:eastAsiaTheme="minorEastAsia"/>
          <w:b/>
          <w:bCs/>
          <w:sz w:val="24"/>
          <w:szCs w:val="24"/>
          <w:lang w:eastAsia="zh-CN"/>
        </w:rPr>
        <w:t xml:space="preserve"> </w:t>
      </w:r>
      <w:r>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w:t>
      </w:r>
      <w:r>
        <w:rPr>
          <w:rFonts w:hint="eastAsia"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教学设施</w:t>
      </w:r>
    </w:p>
    <w:p>
      <w:pPr>
        <w:spacing w:before="155" w:line="219" w:lineRule="auto"/>
        <w:ind w:firstLine="960" w:firstLineChars="400"/>
        <w:outlineLvl w:val="1"/>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pPr>
      <w:r>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1.</w:t>
      </w:r>
      <w:r>
        <w:rPr>
          <w:rFonts w:hint="eastAsia"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校内实训条件</w:t>
      </w:r>
      <w:r>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w:t>
      </w:r>
    </w:p>
    <w:p>
      <w:pPr>
        <w:spacing w:before="155" w:line="219" w:lineRule="auto"/>
        <w:ind w:left="527" w:leftChars="251" w:firstLine="720" w:firstLineChars="300"/>
        <w:outlineLvl w:val="1"/>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学设施应满足本专业人才培养实放需要，其中实训</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实验</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室面积、设施等应达到国家发布的有关专业实训教学条件建设标准</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仪器设备配备规范</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要求。信息化条件保障应能满足专业建设、教学管理、信息化教学和学生自主学习需要。</w:t>
      </w:r>
    </w:p>
    <w:tbl>
      <w:tblPr>
        <w:tblStyle w:val="7"/>
        <w:tblW w:w="0" w:type="auto"/>
        <w:tblInd w:w="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2"/>
        <w:gridCol w:w="2533"/>
        <w:gridCol w:w="2534"/>
        <w:gridCol w:w="2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2" w:type="dxa"/>
            <w:vAlign w:val="center"/>
          </w:tcPr>
          <w:p>
            <w:pPr>
              <w:spacing w:before="78" w:line="220" w:lineRule="auto"/>
              <w:jc w:val="center"/>
              <w:outlineLvl w:val="1"/>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pPr>
            <w:r>
              <w:rPr>
                <w:rFonts w:hint="eastAsia"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序号</w:t>
            </w:r>
          </w:p>
        </w:tc>
        <w:tc>
          <w:tcPr>
            <w:tcW w:w="2533" w:type="dxa"/>
            <w:vAlign w:val="center"/>
          </w:tcPr>
          <w:p>
            <w:pPr>
              <w:spacing w:before="78" w:line="220" w:lineRule="auto"/>
              <w:jc w:val="center"/>
              <w:outlineLvl w:val="1"/>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pPr>
            <w:r>
              <w:rPr>
                <w:rFonts w:hint="eastAsia"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名称</w:t>
            </w:r>
          </w:p>
        </w:tc>
        <w:tc>
          <w:tcPr>
            <w:tcW w:w="2534" w:type="dxa"/>
            <w:vAlign w:val="center"/>
          </w:tcPr>
          <w:p>
            <w:pPr>
              <w:spacing w:before="78" w:line="220" w:lineRule="auto"/>
              <w:jc w:val="center"/>
              <w:outlineLvl w:val="1"/>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pPr>
            <w:r>
              <w:rPr>
                <w:rFonts w:hint="eastAsia"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基本配置要求</w:t>
            </w:r>
          </w:p>
        </w:tc>
        <w:tc>
          <w:tcPr>
            <w:tcW w:w="2534" w:type="dxa"/>
            <w:vAlign w:val="center"/>
          </w:tcPr>
          <w:p>
            <w:pPr>
              <w:spacing w:before="78" w:line="220" w:lineRule="auto"/>
              <w:jc w:val="center"/>
              <w:outlineLvl w:val="1"/>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pPr>
            <w:r>
              <w:rPr>
                <w:rFonts w:hint="eastAsia"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主要实训项目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2" w:type="dxa"/>
            <w:vAlign w:val="center"/>
          </w:tcPr>
          <w:p>
            <w:pPr>
              <w:spacing w:before="78" w:line="220" w:lineRule="auto"/>
              <w:jc w:val="center"/>
              <w:outlineLvl w:val="1"/>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pPr>
            <w:r>
              <w:rPr>
                <w:rFonts w:hint="eastAsia"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1</w:t>
            </w:r>
          </w:p>
        </w:tc>
        <w:tc>
          <w:tcPr>
            <w:tcW w:w="2533" w:type="dxa"/>
            <w:vAlign w:val="center"/>
          </w:tcPr>
          <w:p>
            <w:pPr>
              <w:spacing w:before="78" w:line="220" w:lineRule="auto"/>
              <w:jc w:val="center"/>
              <w:outlineLvl w:val="1"/>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pPr>
            <w:r>
              <w:rPr>
                <w:rFonts w:hint="eastAsia"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声乐实训室</w:t>
            </w:r>
          </w:p>
        </w:tc>
        <w:tc>
          <w:tcPr>
            <w:tcW w:w="2534" w:type="dxa"/>
            <w:vAlign w:val="center"/>
          </w:tcPr>
          <w:p>
            <w:pPr>
              <w:spacing w:before="78" w:line="220" w:lineRule="auto"/>
              <w:jc w:val="center"/>
              <w:outlineLvl w:val="1"/>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pPr>
            <w:r>
              <w:rPr>
                <w:rFonts w:hint="eastAsia"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录音设备、多媒体教学设备</w:t>
            </w:r>
          </w:p>
        </w:tc>
        <w:tc>
          <w:tcPr>
            <w:tcW w:w="2534" w:type="dxa"/>
            <w:vAlign w:val="center"/>
          </w:tcPr>
          <w:p>
            <w:pPr>
              <w:spacing w:before="78" w:line="220" w:lineRule="auto"/>
              <w:jc w:val="center"/>
              <w:outlineLvl w:val="1"/>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pPr>
            <w:r>
              <w:rPr>
                <w:rFonts w:hint="eastAsia"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声乐演唱音乐欣赏合唱与指挥视唱练耳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532" w:type="dxa"/>
            <w:vAlign w:val="center"/>
          </w:tcPr>
          <w:p>
            <w:pPr>
              <w:spacing w:before="78" w:line="220" w:lineRule="auto"/>
              <w:jc w:val="center"/>
              <w:outlineLvl w:val="1"/>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pPr>
            <w:r>
              <w:rPr>
                <w:rFonts w:hint="eastAsia"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2</w:t>
            </w:r>
          </w:p>
        </w:tc>
        <w:tc>
          <w:tcPr>
            <w:tcW w:w="2533" w:type="dxa"/>
            <w:vAlign w:val="center"/>
          </w:tcPr>
          <w:p>
            <w:pPr>
              <w:spacing w:before="78" w:line="220" w:lineRule="auto"/>
              <w:jc w:val="center"/>
              <w:outlineLvl w:val="1"/>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pPr>
            <w:r>
              <w:rPr>
                <w:rFonts w:hint="eastAsia"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演播剧场</w:t>
            </w:r>
          </w:p>
        </w:tc>
        <w:tc>
          <w:tcPr>
            <w:tcW w:w="2534" w:type="dxa"/>
            <w:vAlign w:val="center"/>
          </w:tcPr>
          <w:p>
            <w:pPr>
              <w:spacing w:before="78" w:line="220" w:lineRule="auto"/>
              <w:jc w:val="center"/>
              <w:outlineLvl w:val="1"/>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pPr>
            <w:r>
              <w:rPr>
                <w:rFonts w:hint="eastAsia"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舞台、话筒、多媒体设备、灯光</w:t>
            </w:r>
          </w:p>
        </w:tc>
        <w:tc>
          <w:tcPr>
            <w:tcW w:w="2534" w:type="dxa"/>
            <w:vAlign w:val="center"/>
          </w:tcPr>
          <w:p>
            <w:pPr>
              <w:spacing w:before="78" w:line="220" w:lineRule="auto"/>
              <w:jc w:val="center"/>
              <w:outlineLvl w:val="1"/>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pPr>
            <w:r>
              <w:rPr>
                <w:rFonts w:hint="eastAsia"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声乐考试声乐比赛演唱会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2" w:type="dxa"/>
            <w:vAlign w:val="center"/>
          </w:tcPr>
          <w:p>
            <w:pPr>
              <w:spacing w:before="78" w:line="220" w:lineRule="auto"/>
              <w:jc w:val="center"/>
              <w:outlineLvl w:val="1"/>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pPr>
            <w:r>
              <w:rPr>
                <w:rFonts w:hint="eastAsia"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3</w:t>
            </w:r>
          </w:p>
        </w:tc>
        <w:tc>
          <w:tcPr>
            <w:tcW w:w="2533" w:type="dxa"/>
            <w:vAlign w:val="center"/>
          </w:tcPr>
          <w:p>
            <w:pPr>
              <w:spacing w:before="78" w:line="220" w:lineRule="auto"/>
              <w:jc w:val="center"/>
              <w:outlineLvl w:val="1"/>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pPr>
            <w:r>
              <w:rPr>
                <w:rFonts w:hint="eastAsia"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形体教室</w:t>
            </w:r>
          </w:p>
        </w:tc>
        <w:tc>
          <w:tcPr>
            <w:tcW w:w="2534" w:type="dxa"/>
            <w:vAlign w:val="center"/>
          </w:tcPr>
          <w:p>
            <w:pPr>
              <w:spacing w:before="78" w:line="220" w:lineRule="auto"/>
              <w:jc w:val="center"/>
              <w:outlineLvl w:val="1"/>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pPr>
            <w:r>
              <w:rPr>
                <w:rFonts w:hint="eastAsia"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镜子、音响、把杆</w:t>
            </w:r>
          </w:p>
        </w:tc>
        <w:tc>
          <w:tcPr>
            <w:tcW w:w="2534" w:type="dxa"/>
            <w:vAlign w:val="center"/>
          </w:tcPr>
          <w:p>
            <w:pPr>
              <w:spacing w:before="78" w:line="220" w:lineRule="auto"/>
              <w:jc w:val="center"/>
              <w:outlineLvl w:val="1"/>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pPr>
            <w:r>
              <w:rPr>
                <w:rFonts w:hint="eastAsia"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形体礼仪</w:t>
            </w:r>
          </w:p>
        </w:tc>
      </w:tr>
    </w:tbl>
    <w:p>
      <w:pPr>
        <w:spacing w:before="78" w:line="220" w:lineRule="auto"/>
        <w:ind w:left="493"/>
        <w:outlineLvl w:val="1"/>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pPr>
      <w:r>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2.</w:t>
      </w:r>
      <w:r>
        <w:rPr>
          <w:rFonts w:hint="eastAsia"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校外实践条件</w:t>
      </w:r>
      <w:r>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w:t>
      </w:r>
    </w:p>
    <w:p>
      <w:pPr>
        <w:spacing w:before="151" w:line="195" w:lineRule="auto"/>
        <w:ind w:left="523" w:leftChars="249"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紧密联系行业企业，多渠道筹措资金，多形式开展合作。在校外实训基地建设中，积极寻求相关企业和科研单位的支持，尤其是与国内魔大型知名企业开展深层次、紧密型合作，建立与自己的规模相适应的稳定的校外实训基地，在企业现场进行主要专业课、实训教学，以适应培养学生综合实践能力需要。</w:t>
      </w:r>
    </w:p>
    <w:p>
      <w:pPr>
        <w:spacing w:before="151" w:line="195" w:lineRule="auto"/>
        <w:ind w:left="522"/>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在现有校外实训基地的基础上，新增多个校外实训基地，安排教师下企业锻炼，聘请企业兼职教师若干名。并由企业提供场地、办公设备、教学场所、真实项目和技术指导人员，企业技术人员与教师共同组织和带领学生完成真实项目设计、施工、调试与维护，使学生真正进入企业项目实战，形成校企共建、共管的格局，继续完善与顶岗实习有关的各项管理制度。共建相对稳定、深度合作的校外实训基地，发挥企业在人才培养中的作用，充分满足本专业所有学生半年以上的顶岗实习的需要。</w:t>
      </w:r>
    </w:p>
    <w:p>
      <w:pPr>
        <w:spacing w:before="78" w:line="220" w:lineRule="auto"/>
        <w:ind w:left="493"/>
        <w:outlineLvl w:val="1"/>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pPr>
      <w:r>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w:t>
      </w:r>
      <w:r>
        <w:rPr>
          <w:rFonts w:hint="eastAsia"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三</w:t>
      </w:r>
      <w:r>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w:t>
      </w:r>
      <w:r>
        <w:rPr>
          <w:rFonts w:hint="eastAsia"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教学资源</w:t>
      </w:r>
    </w:p>
    <w:p>
      <w:pPr>
        <w:spacing w:before="151" w:line="195" w:lineRule="auto"/>
        <w:ind w:left="523" w:leftChars="249"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教材、图书和数字资源结合实际具体提出，应能够满足学生专业学习、教师专业教学研究、教学实施和社会服务需要。严格执行国家和省</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区、市</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关于教材选用的有关要求，健全本校教材选用制度。根据需要组织编写校本教材，开发教学资源。</w:t>
      </w:r>
    </w:p>
    <w:p>
      <w:pPr>
        <w:spacing w:before="151" w:line="195" w:lineRule="auto"/>
        <w:ind w:left="522"/>
        <w:rPr>
          <w:rFonts w:cs="宋体" w:asciiTheme="minorEastAsia" w:hAnsiTheme="minorEastAsia" w:eastAsiaTheme="minorEastAsia"/>
          <w:sz w:val="24"/>
          <w:szCs w:val="24"/>
          <w:lang w:eastAsia="zh-CN"/>
        </w:rPr>
      </w:pPr>
    </w:p>
    <w:p>
      <w:pPr>
        <w:spacing w:before="153" w:line="190" w:lineRule="auto"/>
        <w:ind w:left="494"/>
        <w:outlineLvl w:val="2"/>
        <w:rPr>
          <w:rFonts w:cs="宋体" w:asciiTheme="minorEastAsia" w:hAnsiTheme="minorEastAsia" w:eastAsiaTheme="minorEastAsia"/>
          <w:sz w:val="24"/>
          <w:szCs w:val="24"/>
          <w:lang w:eastAsia="zh-CN"/>
        </w:rPr>
      </w:pPr>
      <w:bookmarkStart w:id="12" w:name="bookmark19"/>
      <w:bookmarkEnd w:id="12"/>
      <w:r>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（四）教学</w:t>
      </w:r>
      <w:r>
        <w:rPr>
          <w:rFonts w:cs="Microsoft YaHei UI" w:asciiTheme="minorEastAsia" w:hAnsiTheme="minorEastAsia" w:eastAsiaTheme="minorEastAsia"/>
          <w:b/>
          <w:bCs/>
          <w:sz w:val="24"/>
          <w:szCs w:val="24"/>
          <w:lang w:eastAsia="zh-CN"/>
        </w:rPr>
        <w:t>方</w:t>
      </w:r>
      <w:r>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法</w:t>
      </w:r>
    </w:p>
    <w:p>
      <w:pPr>
        <w:spacing w:before="152" w:line="283" w:lineRule="auto"/>
        <w:ind w:right="80" w:firstLine="481"/>
        <w:jc w:val="both"/>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提出实施教学应该采取的方法指导建议，指导教师依据专业培养目标、课程教学要求、学生能力与教学资源，采用适当的教学方法，以达成预期教学目标。倡导因材施教、因需施教，鼓励创新教学方法和策略，采用理实一体化教学、案例教学、项目教学等方法，坚持学中做、做中学。</w:t>
      </w:r>
    </w:p>
    <w:p>
      <w:pPr>
        <w:spacing w:before="180" w:line="218" w:lineRule="auto"/>
        <w:ind w:left="494"/>
        <w:outlineLvl w:val="2"/>
        <w:rPr>
          <w:rFonts w:cs="宋体" w:asciiTheme="minorEastAsia" w:hAnsiTheme="minorEastAsia" w:eastAsiaTheme="minorEastAsia"/>
          <w:sz w:val="24"/>
          <w:szCs w:val="24"/>
          <w:lang w:eastAsia="zh-CN"/>
        </w:rPr>
      </w:pPr>
      <w:bookmarkStart w:id="13" w:name="bookmark20"/>
      <w:bookmarkEnd w:id="13"/>
      <w:r>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（五）学习评价</w:t>
      </w:r>
    </w:p>
    <w:p>
      <w:pPr>
        <w:spacing w:before="184" w:line="466" w:lineRule="exact"/>
        <w:ind w:left="492"/>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落实中共中央国务院印发《深化新时代教育评价改革总体方案》，坚持立德树人，坚持科学有效，改进结果评价，强化过程评价，</w:t>
      </w:r>
      <w:r>
        <w:rPr>
          <w:rFonts w:cs="宋体" w:asciiTheme="minorEastAsia" w:hAnsiTheme="minorEastAsia" w:eastAsiaTheme="minorEastAsia"/>
          <w:sz w:val="24"/>
          <w:szCs w:val="24"/>
          <w:lang w:eastAsia="zh-CN"/>
        </w:rPr>
        <w:t xml:space="preserve"> </w:t>
      </w:r>
      <w:r>
        <w:rPr>
          <w:rFonts w:hint="eastAsia" w:cs="宋体" w:asciiTheme="minorEastAsia" w:hAnsiTheme="minorEastAsia" w:eastAsiaTheme="minorEastAsia"/>
          <w:sz w:val="24"/>
          <w:szCs w:val="24"/>
          <w:lang w:eastAsia="zh-CN"/>
        </w:rPr>
        <w:t>探索增值评价，健全综合评价，充分</w:t>
      </w:r>
      <w:r>
        <w:rPr>
          <w:rFonts w:cs="宋体" w:asciiTheme="minorEastAsia" w:hAnsiTheme="minorEastAsia" w:eastAsiaTheme="minorEastAsia"/>
          <w:sz w:val="24"/>
          <w:szCs w:val="24"/>
          <w:lang w:eastAsia="zh-CN"/>
        </w:rPr>
        <w:t xml:space="preserve"> </w:t>
      </w:r>
      <w:r>
        <w:rPr>
          <w:rFonts w:hint="eastAsia" w:cs="宋体" w:asciiTheme="minorEastAsia" w:hAnsiTheme="minorEastAsia" w:eastAsiaTheme="minorEastAsia"/>
          <w:sz w:val="24"/>
          <w:szCs w:val="24"/>
          <w:lang w:eastAsia="zh-CN"/>
        </w:rPr>
        <w:t>利用信息技术，提高教育评价的科学性、专业性、客观性。</w:t>
      </w:r>
    </w:p>
    <w:p>
      <w:pPr>
        <w:spacing w:before="78" w:line="219" w:lineRule="auto"/>
        <w:ind w:left="615"/>
        <w:outlineLvl w:val="2"/>
        <w:rPr>
          <w:rFonts w:cs="宋体" w:asciiTheme="minorEastAsia" w:hAnsiTheme="minorEastAsia" w:eastAsiaTheme="minorEastAsia"/>
          <w:sz w:val="24"/>
          <w:szCs w:val="24"/>
          <w:lang w:eastAsia="zh-CN"/>
        </w:rPr>
      </w:pPr>
      <w:bookmarkStart w:id="14" w:name="bookmark21"/>
      <w:bookmarkEnd w:id="14"/>
      <w:r>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（六）质量管理</w:t>
      </w:r>
    </w:p>
    <w:p>
      <w:pPr>
        <w:spacing w:before="180" w:line="218" w:lineRule="auto"/>
        <w:ind w:left="621"/>
        <w:outlineLvl w:val="1"/>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学校按照“健全教学管理制度</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改进教学管理手段</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规范教学质量标准</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完善质量保障体系”的工作思路</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充分发挥学校教学指导委员会、专业建设委员会、教材选用委员会的指导和督查作用。制订教学管理实施办法，合理调配教师、实习实训场地以及仪器设备、教材图书资料、数字化教学等教学资源，为课程的实施创造条件。加强对教学过程的质量监控，建立和完善教学管理规章制度，制定主要教学环节的质量标准和工作规范，使教学质量检查和分析制度化、规范化，形成有效的教学质量监控运行机制。建立校企合作教学管理与考核机制。定期收集和分析教师、学生、用人单位及家长的反馈意见，获得完整而有效地教学信息，及时发现和解决问题。加强教研和科研工作，改革教学评价的标准和方法，促进教师教学能力的提升，使科研很好的反哺教学，保证教学质量。</w:t>
      </w:r>
    </w:p>
    <w:p>
      <w:pPr>
        <w:spacing w:before="180" w:line="218" w:lineRule="auto"/>
        <w:ind w:left="621"/>
        <w:outlineLvl w:val="1"/>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1.创新教师评价机制</w:t>
      </w:r>
    </w:p>
    <w:p>
      <w:pPr>
        <w:spacing w:before="183" w:line="283" w:lineRule="auto"/>
        <w:ind w:left="120" w:right="217" w:firstLine="486"/>
        <w:jc w:val="both"/>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实</w:t>
      </w:r>
      <w:r>
        <w:rPr>
          <w:rFonts w:cs="Microsoft YaHei UI" w:asciiTheme="minorEastAsia" w:hAnsiTheme="minorEastAsia" w:eastAsiaTheme="minorEastAsia"/>
          <w:sz w:val="24"/>
          <w:szCs w:val="24"/>
          <w:lang w:eastAsia="zh-CN"/>
        </w:rPr>
        <w:t>行</w:t>
      </w:r>
      <w:r>
        <w:rPr>
          <w:rFonts w:cs="宋体" w:asciiTheme="minorEastAsia" w:hAnsiTheme="minorEastAsia" w:eastAsiaTheme="minorEastAsia"/>
          <w:sz w:val="24"/>
          <w:szCs w:val="24"/>
          <w:lang w:eastAsia="zh-CN"/>
        </w:rPr>
        <w:t>教师分类管理，建</w:t>
      </w:r>
      <w:r>
        <w:rPr>
          <w:rFonts w:cs="Microsoft YaHei UI" w:asciiTheme="minorEastAsia" w:hAnsiTheme="minorEastAsia" w:eastAsiaTheme="minorEastAsia"/>
          <w:sz w:val="24"/>
          <w:szCs w:val="24"/>
          <w:lang w:eastAsia="zh-CN"/>
        </w:rPr>
        <w:t>立</w:t>
      </w:r>
      <w:r>
        <w:rPr>
          <w:rFonts w:cs="宋体" w:asciiTheme="minorEastAsia" w:hAnsiTheme="minorEastAsia" w:eastAsiaTheme="minorEastAsia"/>
          <w:sz w:val="24"/>
          <w:szCs w:val="24"/>
          <w:lang w:eastAsia="zh-CN"/>
        </w:rPr>
        <w:t>健全分类设岗、分类评价、分类晋升等岗位聘任与职称 评聘制度；制定以实际贡献为评价标准的收</w:t>
      </w:r>
      <w:r>
        <w:rPr>
          <w:rFonts w:cs="Microsoft YaHei UI" w:asciiTheme="minorEastAsia" w:hAnsiTheme="minorEastAsia" w:eastAsiaTheme="minorEastAsia"/>
          <w:sz w:val="24"/>
          <w:szCs w:val="24"/>
          <w:lang w:eastAsia="zh-CN"/>
        </w:rPr>
        <w:t>入</w:t>
      </w:r>
      <w:r>
        <w:rPr>
          <w:rFonts w:cs="宋体" w:asciiTheme="minorEastAsia" w:hAnsiTheme="minorEastAsia" w:eastAsiaTheme="minorEastAsia"/>
          <w:sz w:val="24"/>
          <w:szCs w:val="24"/>
          <w:lang w:eastAsia="zh-CN"/>
        </w:rPr>
        <w:t>分配办法，确定学校内部各岗位基础性绩效</w:t>
      </w:r>
      <w:r>
        <w:rPr>
          <w:rFonts w:cs="Microsoft YaHei UI" w:asciiTheme="minorEastAsia" w:hAnsiTheme="minorEastAsia" w:eastAsiaTheme="minorEastAsia"/>
          <w:sz w:val="24"/>
          <w:szCs w:val="24"/>
          <w:lang w:eastAsia="zh-CN"/>
        </w:rPr>
        <w:t>工</w:t>
      </w:r>
      <w:r>
        <w:rPr>
          <w:rFonts w:cs="宋体" w:asciiTheme="minorEastAsia" w:hAnsiTheme="minorEastAsia" w:eastAsiaTheme="minorEastAsia"/>
          <w:sz w:val="24"/>
          <w:szCs w:val="24"/>
          <w:lang w:eastAsia="zh-CN"/>
        </w:rPr>
        <w:t>资和奖励性绩效</w:t>
      </w:r>
      <w:r>
        <w:rPr>
          <w:rFonts w:cs="Microsoft YaHei UI" w:asciiTheme="minorEastAsia" w:hAnsiTheme="minorEastAsia" w:eastAsiaTheme="minorEastAsia"/>
          <w:sz w:val="24"/>
          <w:szCs w:val="24"/>
          <w:lang w:eastAsia="zh-CN"/>
        </w:rPr>
        <w:t>工</w:t>
      </w:r>
      <w:r>
        <w:rPr>
          <w:rFonts w:cs="宋体" w:asciiTheme="minorEastAsia" w:hAnsiTheme="minorEastAsia" w:eastAsiaTheme="minorEastAsia"/>
          <w:sz w:val="24"/>
          <w:szCs w:val="24"/>
          <w:lang w:eastAsia="zh-CN"/>
        </w:rPr>
        <w:t>资占</w:t>
      </w:r>
      <w:r>
        <w:rPr>
          <w:rFonts w:cs="Microsoft YaHei UI" w:asciiTheme="minorEastAsia" w:hAnsiTheme="minorEastAsia" w:eastAsiaTheme="minorEastAsia"/>
          <w:sz w:val="24"/>
          <w:szCs w:val="24"/>
          <w:lang w:eastAsia="zh-CN"/>
        </w:rPr>
        <w:t>比</w:t>
      </w:r>
      <w:r>
        <w:rPr>
          <w:rFonts w:cs="宋体" w:asciiTheme="minorEastAsia" w:hAnsiTheme="minorEastAsia" w:eastAsiaTheme="minorEastAsia"/>
          <w:sz w:val="24"/>
          <w:szCs w:val="24"/>
          <w:lang w:eastAsia="zh-CN"/>
        </w:rPr>
        <w:t>和标准，重点向关键岗位、业务</w:t>
      </w:r>
      <w:r>
        <w:rPr>
          <w:rFonts w:cs="Microsoft YaHei UI" w:asciiTheme="minorEastAsia" w:hAnsiTheme="minorEastAsia" w:eastAsiaTheme="minorEastAsia"/>
          <w:sz w:val="24"/>
          <w:szCs w:val="24"/>
          <w:lang w:eastAsia="zh-CN"/>
        </w:rPr>
        <w:t>骨干</w:t>
      </w:r>
      <w:r>
        <w:rPr>
          <w:rFonts w:cs="宋体" w:asciiTheme="minorEastAsia" w:hAnsiTheme="minorEastAsia" w:eastAsiaTheme="minorEastAsia"/>
          <w:sz w:val="24"/>
          <w:szCs w:val="24"/>
          <w:lang w:eastAsia="zh-CN"/>
        </w:rPr>
        <w:t>、教学</w:t>
      </w:r>
      <w:r>
        <w:rPr>
          <w:rFonts w:cs="Microsoft YaHei UI" w:asciiTheme="minorEastAsia" w:hAnsiTheme="minorEastAsia" w:eastAsiaTheme="minorEastAsia"/>
          <w:sz w:val="24"/>
          <w:szCs w:val="24"/>
          <w:lang w:eastAsia="zh-CN"/>
        </w:rPr>
        <w:t>—</w:t>
      </w:r>
      <w:r>
        <w:rPr>
          <w:rFonts w:cs="宋体" w:asciiTheme="minorEastAsia" w:hAnsiTheme="minorEastAsia" w:eastAsiaTheme="minorEastAsia"/>
          <w:sz w:val="24"/>
          <w:szCs w:val="24"/>
          <w:lang w:eastAsia="zh-CN"/>
        </w:rPr>
        <w:t>线成果显著的</w:t>
      </w:r>
      <w:r>
        <w:rPr>
          <w:rFonts w:cs="Microsoft YaHei UI" w:asciiTheme="minorEastAsia" w:hAnsiTheme="minorEastAsia" w:eastAsiaTheme="minorEastAsia"/>
          <w:sz w:val="24"/>
          <w:szCs w:val="24"/>
          <w:lang w:eastAsia="zh-CN"/>
        </w:rPr>
        <w:t>人</w:t>
      </w:r>
      <w:r>
        <w:rPr>
          <w:rFonts w:cs="宋体" w:asciiTheme="minorEastAsia" w:hAnsiTheme="minorEastAsia" w:eastAsiaTheme="minorEastAsia"/>
          <w:sz w:val="24"/>
          <w:szCs w:val="24"/>
          <w:lang w:eastAsia="zh-CN"/>
        </w:rPr>
        <w:t>才倾斜；改进教师评价办法，把评价教书育</w:t>
      </w:r>
      <w:r>
        <w:rPr>
          <w:rFonts w:cs="Microsoft YaHei UI" w:asciiTheme="minorEastAsia" w:hAnsiTheme="minorEastAsia" w:eastAsiaTheme="minorEastAsia"/>
          <w:sz w:val="24"/>
          <w:szCs w:val="24"/>
          <w:lang w:eastAsia="zh-CN"/>
        </w:rPr>
        <w:t>人</w:t>
      </w:r>
      <w:r>
        <w:rPr>
          <w:rFonts w:cs="宋体" w:asciiTheme="minorEastAsia" w:hAnsiTheme="minorEastAsia" w:eastAsiaTheme="minorEastAsia"/>
          <w:sz w:val="24"/>
          <w:szCs w:val="24"/>
          <w:lang w:eastAsia="zh-CN"/>
        </w:rPr>
        <w:t>成效与社会服务绩效结合起来， 把评价课堂教学效果与参与专业建设贡献结合起来，把教学要素（学</w:t>
      </w:r>
      <w:r>
        <w:rPr>
          <w:rFonts w:cs="Microsoft YaHei UI" w:asciiTheme="minorEastAsia" w:hAnsiTheme="minorEastAsia" w:eastAsiaTheme="minorEastAsia"/>
          <w:sz w:val="24"/>
          <w:szCs w:val="24"/>
          <w:lang w:eastAsia="zh-CN"/>
        </w:rPr>
        <w:t>生</w:t>
      </w:r>
      <w:r>
        <w:rPr>
          <w:rFonts w:cs="宋体" w:asciiTheme="minorEastAsia" w:hAnsiTheme="minorEastAsia" w:eastAsiaTheme="minorEastAsia"/>
          <w:sz w:val="24"/>
          <w:szCs w:val="24"/>
          <w:lang w:eastAsia="zh-CN"/>
        </w:rPr>
        <w:t>、同</w:t>
      </w:r>
      <w:r>
        <w:rPr>
          <w:rFonts w:cs="Microsoft YaHei UI" w:asciiTheme="minorEastAsia" w:hAnsiTheme="minorEastAsia" w:eastAsiaTheme="minorEastAsia"/>
          <w:sz w:val="24"/>
          <w:szCs w:val="24"/>
          <w:lang w:eastAsia="zh-CN"/>
        </w:rPr>
        <w:t>行</w:t>
      </w:r>
      <w:r>
        <w:rPr>
          <w:rFonts w:cs="宋体" w:asciiTheme="minorEastAsia" w:hAnsiTheme="minorEastAsia" w:eastAsiaTheme="minorEastAsia"/>
          <w:sz w:val="24"/>
          <w:szCs w:val="24"/>
          <w:lang w:eastAsia="zh-CN"/>
        </w:rPr>
        <w:t>、督导、 管理部</w:t>
      </w:r>
      <w:r>
        <w:rPr>
          <w:rFonts w:cs="Microsoft YaHei UI" w:asciiTheme="minorEastAsia" w:hAnsiTheme="minorEastAsia" w:eastAsiaTheme="minorEastAsia"/>
          <w:sz w:val="24"/>
          <w:szCs w:val="24"/>
          <w:lang w:eastAsia="zh-CN"/>
        </w:rPr>
        <w:t>门</w:t>
      </w:r>
      <w:r>
        <w:rPr>
          <w:rFonts w:cs="宋体" w:asciiTheme="minorEastAsia" w:hAnsiTheme="minorEastAsia" w:eastAsiaTheme="minorEastAsia"/>
          <w:sz w:val="24"/>
          <w:szCs w:val="24"/>
          <w:lang w:eastAsia="zh-CN"/>
        </w:rPr>
        <w:t>）主观满意度评价与教学过程客观</w:t>
      </w:r>
      <w:r>
        <w:rPr>
          <w:rFonts w:cs="Microsoft YaHei UI" w:asciiTheme="minorEastAsia" w:hAnsiTheme="minorEastAsia" w:eastAsiaTheme="minorEastAsia"/>
          <w:sz w:val="24"/>
          <w:szCs w:val="24"/>
          <w:lang w:eastAsia="zh-CN"/>
        </w:rPr>
        <w:t>工</w:t>
      </w:r>
      <w:r>
        <w:rPr>
          <w:rFonts w:cs="宋体" w:asciiTheme="minorEastAsia" w:hAnsiTheme="minorEastAsia" w:eastAsiaTheme="minorEastAsia"/>
          <w:sz w:val="24"/>
          <w:szCs w:val="24"/>
          <w:lang w:eastAsia="zh-CN"/>
        </w:rPr>
        <w:t>作成果评价结合起来，从</w:t>
      </w:r>
      <w:r>
        <w:rPr>
          <w:rFonts w:cs="Microsoft YaHei UI" w:asciiTheme="minorEastAsia" w:hAnsiTheme="minorEastAsia" w:eastAsiaTheme="minorEastAsia"/>
          <w:sz w:val="24"/>
          <w:szCs w:val="24"/>
          <w:lang w:eastAsia="zh-CN"/>
        </w:rPr>
        <w:t>而</w:t>
      </w:r>
      <w:r>
        <w:rPr>
          <w:rFonts w:cs="宋体" w:asciiTheme="minorEastAsia" w:hAnsiTheme="minorEastAsia" w:eastAsiaTheme="minorEastAsia"/>
          <w:sz w:val="24"/>
          <w:szCs w:val="24"/>
          <w:lang w:eastAsia="zh-CN"/>
        </w:rPr>
        <w:t>确保教师评</w:t>
      </w:r>
    </w:p>
    <w:p>
      <w:pPr>
        <w:spacing w:line="191" w:lineRule="auto"/>
        <w:ind w:left="2"/>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价的全</w:t>
      </w:r>
      <w:r>
        <w:rPr>
          <w:rFonts w:cs="Microsoft YaHei UI" w:asciiTheme="minorEastAsia" w:hAnsiTheme="minorEastAsia" w:eastAsiaTheme="minorEastAsia"/>
          <w:sz w:val="24"/>
          <w:szCs w:val="24"/>
          <w:lang w:eastAsia="zh-CN"/>
        </w:rPr>
        <w:t>面</w:t>
      </w:r>
      <w:r>
        <w:rPr>
          <w:rFonts w:cs="宋体" w:asciiTheme="minorEastAsia" w:hAnsiTheme="minorEastAsia" w:eastAsiaTheme="minorEastAsia"/>
          <w:sz w:val="24"/>
          <w:szCs w:val="24"/>
          <w:lang w:eastAsia="zh-CN"/>
        </w:rPr>
        <w:t>性、客观性和科学性。</w:t>
      </w:r>
    </w:p>
    <w:p>
      <w:pPr>
        <w:spacing w:before="151" w:line="195" w:lineRule="auto"/>
        <w:ind w:left="487"/>
        <w:outlineLvl w:val="1"/>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2．建</w:t>
      </w:r>
      <w:r>
        <w:rPr>
          <w:rFonts w:cs="Microsoft YaHei UI" w:asciiTheme="minorEastAsia" w:hAnsiTheme="minorEastAsia" w:eastAsiaTheme="minorEastAsia"/>
          <w:b/>
          <w:bCs/>
          <w:sz w:val="24"/>
          <w:szCs w:val="24"/>
          <w:lang w:eastAsia="zh-CN"/>
        </w:rPr>
        <w:t>立</w:t>
      </w:r>
      <w:r>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教材选编与监管机制</w:t>
      </w:r>
    </w:p>
    <w:p>
      <w:pPr>
        <w:spacing w:before="147" w:line="359" w:lineRule="auto"/>
        <w:ind w:left="4" w:firstLine="479"/>
        <w:jc w:val="both"/>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落实《职业院校教材管理办法》，教材必须体现党和国家意志，坚持马克思主义 指导地位，体现马克思主义中国化要求，体现中国和中华民族风格，体现党和国家对 教育的基本要求，体现国家和民族基本价值观，体现人类文化知识积累和创新成果。 教材选用必须全面贯彻党的教育方针，落实立德树人根本任务，扎根中国大地，站稳 中国立场，充分体现社会主义核心价值观，加强爱国主义、集体主义、社会主义教育， 引导学生坚定道路自信、理论自信、制度自信、文化自信，成为担当中华民族复兴大</w:t>
      </w:r>
    </w:p>
    <w:p>
      <w:pPr>
        <w:spacing w:line="219" w:lineRule="auto"/>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任的时代新人。</w:t>
      </w:r>
    </w:p>
    <w:p>
      <w:pPr>
        <w:spacing w:before="183" w:line="295" w:lineRule="auto"/>
        <w:ind w:left="2" w:firstLine="481"/>
        <w:jc w:val="both"/>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充分发挥学校教学指导委员会、专业建设委员会、教材选用委员会在教材建设、 教材选编、教材使</w:t>
      </w:r>
      <w:r>
        <w:rPr>
          <w:rFonts w:cs="Microsoft YaHei UI" w:asciiTheme="minorEastAsia" w:hAnsiTheme="minorEastAsia" w:eastAsiaTheme="minorEastAsia"/>
          <w:sz w:val="24"/>
          <w:szCs w:val="24"/>
          <w:lang w:eastAsia="zh-CN"/>
        </w:rPr>
        <w:t>用</w:t>
      </w:r>
      <w:r>
        <w:rPr>
          <w:rFonts w:cs="宋体" w:asciiTheme="minorEastAsia" w:hAnsiTheme="minorEastAsia" w:eastAsiaTheme="minorEastAsia"/>
          <w:sz w:val="24"/>
          <w:szCs w:val="24"/>
          <w:lang w:eastAsia="zh-CN"/>
        </w:rPr>
        <w:t>与监管中的作</w:t>
      </w:r>
      <w:r>
        <w:rPr>
          <w:rFonts w:cs="Microsoft YaHei UI" w:asciiTheme="minorEastAsia" w:hAnsiTheme="minorEastAsia" w:eastAsiaTheme="minorEastAsia"/>
          <w:sz w:val="24"/>
          <w:szCs w:val="24"/>
          <w:lang w:eastAsia="zh-CN"/>
        </w:rPr>
        <w:t>用</w:t>
      </w:r>
      <w:r>
        <w:rPr>
          <w:rFonts w:cs="宋体" w:asciiTheme="minorEastAsia" w:hAnsiTheme="minorEastAsia" w:eastAsiaTheme="minorEastAsia"/>
          <w:sz w:val="24"/>
          <w:szCs w:val="24"/>
          <w:lang w:eastAsia="zh-CN"/>
        </w:rPr>
        <w:t>，改变教师在教材编写、选</w:t>
      </w:r>
      <w:r>
        <w:rPr>
          <w:rFonts w:cs="Microsoft YaHei UI" w:asciiTheme="minorEastAsia" w:hAnsiTheme="minorEastAsia" w:eastAsiaTheme="minorEastAsia"/>
          <w:sz w:val="24"/>
          <w:szCs w:val="24"/>
          <w:lang w:eastAsia="zh-CN"/>
        </w:rPr>
        <w:t>用</w:t>
      </w:r>
      <w:r>
        <w:rPr>
          <w:rFonts w:cs="宋体" w:asciiTheme="minorEastAsia" w:hAnsiTheme="minorEastAsia" w:eastAsiaTheme="minorEastAsia"/>
          <w:sz w:val="24"/>
          <w:szCs w:val="24"/>
          <w:lang w:eastAsia="zh-CN"/>
        </w:rPr>
        <w:t>中的随意性，建</w:t>
      </w:r>
      <w:r>
        <w:rPr>
          <w:rFonts w:cs="Microsoft YaHei UI" w:asciiTheme="minorEastAsia" w:hAnsiTheme="minorEastAsia" w:eastAsiaTheme="minorEastAsia"/>
          <w:sz w:val="24"/>
          <w:szCs w:val="24"/>
          <w:lang w:eastAsia="zh-CN"/>
        </w:rPr>
        <w:t xml:space="preserve">立  </w:t>
      </w:r>
      <w:r>
        <w:rPr>
          <w:rFonts w:cs="宋体" w:asciiTheme="minorEastAsia" w:hAnsiTheme="minorEastAsia" w:eastAsiaTheme="minorEastAsia"/>
          <w:sz w:val="24"/>
          <w:szCs w:val="24"/>
          <w:lang w:eastAsia="zh-CN"/>
        </w:rPr>
        <w:t>常态化的教材编写、选</w:t>
      </w:r>
      <w:r>
        <w:rPr>
          <w:rFonts w:cs="Microsoft YaHei UI" w:asciiTheme="minorEastAsia" w:hAnsiTheme="minorEastAsia" w:eastAsiaTheme="minorEastAsia"/>
          <w:sz w:val="24"/>
          <w:szCs w:val="24"/>
          <w:lang w:eastAsia="zh-CN"/>
        </w:rPr>
        <w:t>用</w:t>
      </w:r>
      <w:r>
        <w:rPr>
          <w:rFonts w:cs="宋体" w:asciiTheme="minorEastAsia" w:hAnsiTheme="minorEastAsia" w:eastAsiaTheme="minorEastAsia"/>
          <w:sz w:val="24"/>
          <w:szCs w:val="24"/>
          <w:lang w:eastAsia="zh-CN"/>
        </w:rPr>
        <w:t>审核与质量评价机制、梯次有序的校本教材建设机制和及时 动态更新的机制，教材实行周期修订制度，一般按学制周期修订。提</w:t>
      </w:r>
      <w:r>
        <w:rPr>
          <w:rFonts w:cs="Microsoft YaHei UI" w:asciiTheme="minorEastAsia" w:hAnsiTheme="minorEastAsia" w:eastAsiaTheme="minorEastAsia"/>
          <w:sz w:val="24"/>
          <w:szCs w:val="24"/>
          <w:lang w:eastAsia="zh-CN"/>
        </w:rPr>
        <w:t>高</w:t>
      </w:r>
      <w:r>
        <w:rPr>
          <w:rFonts w:cs="宋体" w:asciiTheme="minorEastAsia" w:hAnsiTheme="minorEastAsia" w:eastAsiaTheme="minorEastAsia"/>
          <w:sz w:val="24"/>
          <w:szCs w:val="24"/>
          <w:lang w:eastAsia="zh-CN"/>
        </w:rPr>
        <w:t>优秀教材选</w:t>
      </w:r>
      <w:r>
        <w:rPr>
          <w:rFonts w:cs="Microsoft YaHei UI" w:asciiTheme="minorEastAsia" w:hAnsiTheme="minorEastAsia" w:eastAsiaTheme="minorEastAsia"/>
          <w:sz w:val="24"/>
          <w:szCs w:val="24"/>
          <w:lang w:eastAsia="zh-CN"/>
        </w:rPr>
        <w:t xml:space="preserve">用  </w:t>
      </w:r>
      <w:r>
        <w:rPr>
          <w:rFonts w:cs="宋体" w:asciiTheme="minorEastAsia" w:hAnsiTheme="minorEastAsia" w:eastAsiaTheme="minorEastAsia"/>
          <w:sz w:val="24"/>
          <w:szCs w:val="24"/>
          <w:lang w:eastAsia="zh-CN"/>
        </w:rPr>
        <w:t>率，让规划教材、特</w:t>
      </w:r>
      <w:r>
        <w:rPr>
          <w:rFonts w:cs="Microsoft YaHei UI" w:asciiTheme="minorEastAsia" w:hAnsiTheme="minorEastAsia" w:eastAsiaTheme="minorEastAsia"/>
          <w:sz w:val="24"/>
          <w:szCs w:val="24"/>
          <w:lang w:eastAsia="zh-CN"/>
        </w:rPr>
        <w:t>色</w:t>
      </w:r>
      <w:r>
        <w:rPr>
          <w:rFonts w:cs="宋体" w:asciiTheme="minorEastAsia" w:hAnsiTheme="minorEastAsia" w:eastAsiaTheme="minorEastAsia"/>
          <w:sz w:val="24"/>
          <w:szCs w:val="24"/>
          <w:lang w:eastAsia="zh-CN"/>
        </w:rPr>
        <w:t>教材、优秀校本教材和企业最新版的</w:t>
      </w:r>
      <w:r>
        <w:rPr>
          <w:rFonts w:cs="Microsoft YaHei UI" w:asciiTheme="minorEastAsia" w:hAnsiTheme="minorEastAsia" w:eastAsiaTheme="minorEastAsia"/>
          <w:sz w:val="24"/>
          <w:szCs w:val="24"/>
          <w:lang w:eastAsia="zh-CN"/>
        </w:rPr>
        <w:t>工</w:t>
      </w:r>
      <w:r>
        <w:rPr>
          <w:rFonts w:cs="宋体" w:asciiTheme="minorEastAsia" w:hAnsiTheme="minorEastAsia" w:eastAsiaTheme="minorEastAsia"/>
          <w:sz w:val="24"/>
          <w:szCs w:val="24"/>
          <w:lang w:eastAsia="zh-CN"/>
        </w:rPr>
        <w:t>作</w:t>
      </w:r>
      <w:r>
        <w:rPr>
          <w:rFonts w:cs="Microsoft YaHei UI" w:asciiTheme="minorEastAsia" w:hAnsiTheme="minorEastAsia" w:eastAsiaTheme="minorEastAsia"/>
          <w:sz w:val="24"/>
          <w:szCs w:val="24"/>
          <w:lang w:eastAsia="zh-CN"/>
        </w:rPr>
        <w:t>手</w:t>
      </w:r>
      <w:r>
        <w:rPr>
          <w:rFonts w:cs="宋体" w:asciiTheme="minorEastAsia" w:hAnsiTheme="minorEastAsia" w:eastAsiaTheme="minorEastAsia"/>
          <w:sz w:val="24"/>
          <w:szCs w:val="24"/>
          <w:lang w:eastAsia="zh-CN"/>
        </w:rPr>
        <w:t>册、最新的实践案</w:t>
      </w:r>
    </w:p>
    <w:p>
      <w:pPr>
        <w:spacing w:before="1" w:line="194" w:lineRule="auto"/>
        <w:ind w:left="1"/>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例教材进</w:t>
      </w:r>
      <w:r>
        <w:rPr>
          <w:rFonts w:cs="Microsoft YaHei UI" w:asciiTheme="minorEastAsia" w:hAnsiTheme="minorEastAsia" w:eastAsiaTheme="minorEastAsia"/>
          <w:sz w:val="24"/>
          <w:szCs w:val="24"/>
          <w:lang w:eastAsia="zh-CN"/>
        </w:rPr>
        <w:t>入</w:t>
      </w:r>
      <w:r>
        <w:rPr>
          <w:rFonts w:cs="宋体" w:asciiTheme="minorEastAsia" w:hAnsiTheme="minorEastAsia" w:eastAsiaTheme="minorEastAsia"/>
          <w:sz w:val="24"/>
          <w:szCs w:val="24"/>
          <w:lang w:eastAsia="zh-CN"/>
        </w:rPr>
        <w:t>课堂。</w:t>
      </w:r>
    </w:p>
    <w:p>
      <w:pPr>
        <w:spacing w:before="145" w:line="218" w:lineRule="auto"/>
        <w:ind w:left="489"/>
        <w:outlineLvl w:val="1"/>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3．完善教法评价机制</w:t>
      </w:r>
    </w:p>
    <w:p>
      <w:pPr>
        <w:spacing w:before="186" w:line="316" w:lineRule="auto"/>
        <w:ind w:left="2" w:right="65" w:firstLine="480"/>
        <w:jc w:val="both"/>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落实中共中央 国务院《深化新时代教育评价改革总体方案》，建</w:t>
      </w:r>
      <w:r>
        <w:rPr>
          <w:rFonts w:cs="Microsoft YaHei UI" w:asciiTheme="minorEastAsia" w:hAnsiTheme="minorEastAsia" w:eastAsiaTheme="minorEastAsia"/>
          <w:sz w:val="24"/>
          <w:szCs w:val="24"/>
          <w:lang w:eastAsia="zh-CN"/>
        </w:rPr>
        <w:t>立</w:t>
      </w:r>
      <w:r>
        <w:rPr>
          <w:rFonts w:cs="宋体" w:asciiTheme="minorEastAsia" w:hAnsiTheme="minorEastAsia" w:eastAsiaTheme="minorEastAsia"/>
          <w:sz w:val="24"/>
          <w:szCs w:val="24"/>
          <w:lang w:eastAsia="zh-CN"/>
        </w:rPr>
        <w:t>以学习者为中</w:t>
      </w:r>
      <w:r>
        <w:rPr>
          <w:rFonts w:cs="Microsoft YaHei UI" w:asciiTheme="minorEastAsia" w:hAnsiTheme="minorEastAsia" w:eastAsiaTheme="minorEastAsia"/>
          <w:sz w:val="24"/>
          <w:szCs w:val="24"/>
          <w:lang w:eastAsia="zh-CN"/>
        </w:rPr>
        <w:t xml:space="preserve">心 </w:t>
      </w:r>
      <w:r>
        <w:rPr>
          <w:rFonts w:cs="宋体" w:asciiTheme="minorEastAsia" w:hAnsiTheme="minorEastAsia" w:eastAsiaTheme="minorEastAsia"/>
          <w:sz w:val="24"/>
          <w:szCs w:val="24"/>
          <w:lang w:eastAsia="zh-CN"/>
        </w:rPr>
        <w:t>的结果导向评价与过程评价相结合的评价模式，发挥教务部</w:t>
      </w:r>
      <w:r>
        <w:rPr>
          <w:rFonts w:cs="Microsoft YaHei UI" w:asciiTheme="minorEastAsia" w:hAnsiTheme="minorEastAsia" w:eastAsiaTheme="minorEastAsia"/>
          <w:sz w:val="24"/>
          <w:szCs w:val="24"/>
          <w:lang w:eastAsia="zh-CN"/>
        </w:rPr>
        <w:t>门</w:t>
      </w:r>
      <w:r>
        <w:rPr>
          <w:rFonts w:cs="宋体" w:asciiTheme="minorEastAsia" w:hAnsiTheme="minorEastAsia" w:eastAsiaTheme="minorEastAsia"/>
          <w:sz w:val="24"/>
          <w:szCs w:val="24"/>
          <w:lang w:eastAsia="zh-CN"/>
        </w:rPr>
        <w:t>和教研室的作</w:t>
      </w:r>
      <w:r>
        <w:rPr>
          <w:rFonts w:cs="Microsoft YaHei UI" w:asciiTheme="minorEastAsia" w:hAnsiTheme="minorEastAsia" w:eastAsiaTheme="minorEastAsia"/>
          <w:sz w:val="24"/>
          <w:szCs w:val="24"/>
          <w:lang w:eastAsia="zh-CN"/>
        </w:rPr>
        <w:t>用</w:t>
      </w:r>
      <w:r>
        <w:rPr>
          <w:rFonts w:cs="宋体" w:asciiTheme="minorEastAsia" w:hAnsiTheme="minorEastAsia" w:eastAsiaTheme="minorEastAsia"/>
          <w:sz w:val="24"/>
          <w:szCs w:val="24"/>
          <w:lang w:eastAsia="zh-CN"/>
        </w:rPr>
        <w:t>，注重教 法研究与交流；在评价上，主要看课堂是否“有用、有趣、有效”，是否调动了学生学 习的主动性、积极性和创造性，是否激发了学生兴趣、潜力和优长，以学生的德技提高</w:t>
      </w:r>
    </w:p>
    <w:p>
      <w:pPr>
        <w:spacing w:before="2" w:line="217" w:lineRule="auto"/>
        <w:ind w:left="21"/>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的程度为最终评价标准。</w:t>
      </w:r>
    </w:p>
    <w:p>
      <w:pPr>
        <w:spacing w:before="185" w:line="191" w:lineRule="auto"/>
        <w:ind w:left="483"/>
        <w:outlineLvl w:val="1"/>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4．探索</w:t>
      </w:r>
      <w:r>
        <w:rPr>
          <w:rFonts w:cs="Microsoft YaHei UI" w:asciiTheme="minorEastAsia" w:hAnsiTheme="minorEastAsia" w:eastAsiaTheme="minorEastAsia"/>
          <w:b/>
          <w:bCs/>
          <w:sz w:val="24"/>
          <w:szCs w:val="24"/>
          <w:lang w:eastAsia="zh-CN"/>
        </w:rPr>
        <w:t>人</w:t>
      </w:r>
      <w:r>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才培养全过程质量评价机制</w:t>
      </w:r>
    </w:p>
    <w:p>
      <w:pPr>
        <w:spacing w:before="148" w:line="305" w:lineRule="auto"/>
        <w:ind w:right="80" w:firstLine="484"/>
        <w:jc w:val="both"/>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建立以教师教学质量评价、课程教学质量考核、顶岗实习质量管理、毕业生质量 跟踪为重点的质量监控体系，发挥专业建设指导委员会的作</w:t>
      </w:r>
      <w:r>
        <w:rPr>
          <w:rFonts w:cs="Microsoft YaHei UI" w:asciiTheme="minorEastAsia" w:hAnsiTheme="minorEastAsia" w:eastAsiaTheme="minorEastAsia"/>
          <w:sz w:val="24"/>
          <w:szCs w:val="24"/>
          <w:lang w:eastAsia="zh-CN"/>
        </w:rPr>
        <w:t>用</w:t>
      </w:r>
      <w:r>
        <w:rPr>
          <w:rFonts w:cs="宋体" w:asciiTheme="minorEastAsia" w:hAnsiTheme="minorEastAsia" w:eastAsiaTheme="minorEastAsia"/>
          <w:sz w:val="24"/>
          <w:szCs w:val="24"/>
          <w:lang w:eastAsia="zh-CN"/>
        </w:rPr>
        <w:t>，健全教学常规管理制 度、顶岗实习管理制度与毕业生跟踪调查制度，形成与高素质技术技能型</w:t>
      </w:r>
      <w:r>
        <w:rPr>
          <w:rFonts w:cs="Microsoft YaHei UI" w:asciiTheme="minorEastAsia" w:hAnsiTheme="minorEastAsia" w:eastAsiaTheme="minorEastAsia"/>
          <w:sz w:val="24"/>
          <w:szCs w:val="24"/>
          <w:lang w:eastAsia="zh-CN"/>
        </w:rPr>
        <w:t>人</w:t>
      </w:r>
      <w:r>
        <w:rPr>
          <w:rFonts w:cs="宋体" w:asciiTheme="minorEastAsia" w:hAnsiTheme="minorEastAsia" w:eastAsiaTheme="minorEastAsia"/>
          <w:sz w:val="24"/>
          <w:szCs w:val="24"/>
          <w:lang w:eastAsia="zh-CN"/>
        </w:rPr>
        <w:t>才培养要</w:t>
      </w:r>
    </w:p>
    <w:p>
      <w:pPr>
        <w:spacing w:line="192" w:lineRule="auto"/>
        <w:ind w:left="3"/>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求相适应的覆盖</w:t>
      </w:r>
      <w:r>
        <w:rPr>
          <w:rFonts w:cs="Microsoft YaHei UI" w:asciiTheme="minorEastAsia" w:hAnsiTheme="minorEastAsia" w:eastAsiaTheme="minorEastAsia"/>
          <w:sz w:val="24"/>
          <w:szCs w:val="24"/>
          <w:lang w:eastAsia="zh-CN"/>
        </w:rPr>
        <w:t>人</w:t>
      </w:r>
      <w:r>
        <w:rPr>
          <w:rFonts w:cs="宋体" w:asciiTheme="minorEastAsia" w:hAnsiTheme="minorEastAsia" w:eastAsiaTheme="minorEastAsia"/>
          <w:sz w:val="24"/>
          <w:szCs w:val="24"/>
          <w:lang w:eastAsia="zh-CN"/>
        </w:rPr>
        <w:t>才培养全程的信息化教学质量评价、考核评价与质量保障体系。</w:t>
      </w:r>
    </w:p>
    <w:p>
      <w:pPr>
        <w:spacing w:before="147" w:line="191" w:lineRule="auto"/>
        <w:ind w:left="485"/>
        <w:outlineLvl w:val="1"/>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5</w:t>
      </w:r>
      <w:r>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．举办技能</w:t>
      </w:r>
      <w:r>
        <w:rPr>
          <w:rFonts w:cs="Microsoft YaHei UI" w:asciiTheme="minorEastAsia" w:hAnsiTheme="minorEastAsia" w:eastAsiaTheme="minorEastAsia"/>
          <w:b/>
          <w:bCs/>
          <w:sz w:val="24"/>
          <w:szCs w:val="24"/>
          <w:lang w:eastAsia="zh-CN"/>
        </w:rPr>
        <w:t>大</w:t>
      </w:r>
      <w:r>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赛机制</w:t>
      </w:r>
    </w:p>
    <w:p>
      <w:pPr>
        <w:spacing w:before="153" w:line="282" w:lineRule="auto"/>
        <w:ind w:right="61" w:firstLine="484"/>
        <w:jc w:val="both"/>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学校每年举办 1 次全校师生校级技能</w:t>
      </w:r>
      <w:r>
        <w:rPr>
          <w:rFonts w:cs="Microsoft YaHei UI" w:asciiTheme="minorEastAsia" w:hAnsiTheme="minorEastAsia" w:eastAsiaTheme="minorEastAsia"/>
          <w:sz w:val="24"/>
          <w:szCs w:val="24"/>
          <w:lang w:eastAsia="zh-CN"/>
        </w:rPr>
        <w:t>大</w:t>
      </w:r>
      <w:r>
        <w:rPr>
          <w:rFonts w:cs="宋体" w:asciiTheme="minorEastAsia" w:hAnsiTheme="minorEastAsia" w:eastAsiaTheme="minorEastAsia"/>
          <w:sz w:val="24"/>
          <w:szCs w:val="24"/>
          <w:lang w:eastAsia="zh-CN"/>
        </w:rPr>
        <w:t>赛,推动“ 岗课赛证 ”的实施，</w:t>
      </w:r>
      <w:r>
        <w:rPr>
          <w:rFonts w:cs="Microsoft YaHei UI" w:asciiTheme="minorEastAsia" w:hAnsiTheme="minorEastAsia" w:eastAsiaTheme="minorEastAsia"/>
          <w:sz w:val="24"/>
          <w:szCs w:val="24"/>
          <w:lang w:eastAsia="zh-CN"/>
        </w:rPr>
        <w:t>鼓</w:t>
      </w:r>
      <w:r>
        <w:rPr>
          <w:rFonts w:cs="宋体" w:asciiTheme="minorEastAsia" w:hAnsiTheme="minorEastAsia" w:eastAsiaTheme="minorEastAsia"/>
          <w:sz w:val="24"/>
          <w:szCs w:val="24"/>
          <w:lang w:eastAsia="zh-CN"/>
        </w:rPr>
        <w:t>励师</w:t>
      </w:r>
      <w:r>
        <w:rPr>
          <w:rFonts w:cs="Microsoft YaHei UI" w:asciiTheme="minorEastAsia" w:hAnsiTheme="minorEastAsia" w:eastAsiaTheme="minorEastAsia"/>
          <w:sz w:val="24"/>
          <w:szCs w:val="24"/>
          <w:lang w:eastAsia="zh-CN"/>
        </w:rPr>
        <w:t xml:space="preserve">生 </w:t>
      </w:r>
      <w:r>
        <w:rPr>
          <w:rFonts w:cs="宋体" w:asciiTheme="minorEastAsia" w:hAnsiTheme="minorEastAsia" w:eastAsiaTheme="minorEastAsia"/>
          <w:sz w:val="24"/>
          <w:szCs w:val="24"/>
          <w:lang w:eastAsia="zh-CN"/>
        </w:rPr>
        <w:t>积极参加班级、校级、市级、省级、国家级和世界技能</w:t>
      </w:r>
      <w:r>
        <w:rPr>
          <w:rFonts w:cs="Microsoft YaHei UI" w:asciiTheme="minorEastAsia" w:hAnsiTheme="minorEastAsia" w:eastAsiaTheme="minorEastAsia"/>
          <w:sz w:val="24"/>
          <w:szCs w:val="24"/>
          <w:lang w:eastAsia="zh-CN"/>
        </w:rPr>
        <w:t>大</w:t>
      </w:r>
      <w:r>
        <w:rPr>
          <w:rFonts w:cs="宋体" w:asciiTheme="minorEastAsia" w:hAnsiTheme="minorEastAsia" w:eastAsiaTheme="minorEastAsia"/>
          <w:sz w:val="24"/>
          <w:szCs w:val="24"/>
          <w:lang w:eastAsia="zh-CN"/>
        </w:rPr>
        <w:t>赛，实现“ 以赛促教、以赛</w:t>
      </w:r>
    </w:p>
    <w:p>
      <w:pPr>
        <w:spacing w:line="218" w:lineRule="auto"/>
        <w:ind w:left="1"/>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促研，以赛促建、以赛促改 ”。</w:t>
      </w:r>
    </w:p>
    <w:p>
      <w:pPr>
        <w:spacing w:before="190" w:line="220" w:lineRule="auto"/>
        <w:ind w:left="565"/>
        <w:outlineLvl w:val="0"/>
        <w:rPr>
          <w:rFonts w:cs="宋体" w:asciiTheme="minorEastAsia" w:hAnsiTheme="minorEastAsia" w:eastAsiaTheme="minorEastAsia"/>
          <w:sz w:val="24"/>
          <w:szCs w:val="24"/>
          <w:lang w:eastAsia="zh-CN"/>
        </w:rPr>
      </w:pPr>
      <w:bookmarkStart w:id="15" w:name="bookmark22"/>
      <w:bookmarkEnd w:id="15"/>
      <w:bookmarkStart w:id="16" w:name="bookmark23"/>
      <w:bookmarkEnd w:id="16"/>
      <w:r>
        <w:rPr>
          <w:rFonts w:hint="eastAsia" w:cs="宋体" w:asciiTheme="minorEastAsia" w:hAnsiTheme="minorEastAsia" w:eastAsiaTheme="minorEastAsia"/>
          <w:sz w:val="24"/>
          <w:szCs w:val="24"/>
          <w:lang w:eastAsia="zh-CN"/>
          <w14:textOutline w14:w="5105" w14:cap="sq" w14:cmpd="sng" w14:algn="ctr">
            <w14:solidFill>
              <w14:srgbClr w14:val="000000"/>
            </w14:solidFill>
            <w14:prstDash w14:val="solid"/>
            <w14:bevel/>
          </w14:textOutline>
        </w:rPr>
        <w:t>九</w:t>
      </w:r>
      <w:r>
        <w:rPr>
          <w:rFonts w:cs="宋体" w:asciiTheme="minorEastAsia" w:hAnsiTheme="minorEastAsia" w:eastAsiaTheme="minorEastAsia"/>
          <w:sz w:val="24"/>
          <w:szCs w:val="24"/>
          <w:lang w:eastAsia="zh-CN"/>
          <w14:textOutline w14:w="5105" w14:cap="sq" w14:cmpd="sng" w14:algn="ctr">
            <w14:solidFill>
              <w14:srgbClr w14:val="000000"/>
            </w14:solidFill>
            <w14:prstDash w14:val="solid"/>
            <w14:bevel/>
          </w14:textOutline>
        </w:rPr>
        <w:t>、毕业要求</w:t>
      </w:r>
    </w:p>
    <w:p>
      <w:pPr>
        <w:spacing w:before="206" w:line="219" w:lineRule="auto"/>
        <w:ind w:left="494"/>
        <w:outlineLvl w:val="1"/>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（一）学生达到以下要求，准予毕业：</w:t>
      </w:r>
    </w:p>
    <w:p>
      <w:pPr>
        <w:spacing w:before="182" w:line="218" w:lineRule="auto"/>
        <w:ind w:left="498"/>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1.思想品德评价合格；</w:t>
      </w:r>
    </w:p>
    <w:p>
      <w:pPr>
        <w:spacing w:before="183" w:line="219" w:lineRule="auto"/>
        <w:ind w:left="483"/>
        <w:rPr>
          <w:rFonts w:hint="eastAsia"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2.修满规定的全部课程且成绩合格；</w:t>
      </w:r>
    </w:p>
    <w:p>
      <w:pPr>
        <w:spacing w:before="183" w:line="219" w:lineRule="auto"/>
        <w:ind w:left="483"/>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3.毕业生综合成绩评定合格；</w:t>
      </w:r>
    </w:p>
    <w:p>
      <w:pPr>
        <w:spacing w:line="219" w:lineRule="auto"/>
        <w:ind w:left="480"/>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4.修满规定学分；</w:t>
      </w:r>
    </w:p>
    <w:p>
      <w:pPr>
        <w:spacing w:before="183" w:line="219" w:lineRule="auto"/>
        <w:ind w:left="485"/>
        <w:rPr>
          <w:rFonts w:cs="宋体" w:asciiTheme="minorEastAsia" w:hAnsiTheme="minorEastAsia" w:eastAsiaTheme="minorEastAsia"/>
          <w:sz w:val="24"/>
          <w:szCs w:val="24"/>
          <w:lang w:eastAsia="zh-CN"/>
        </w:rPr>
      </w:pPr>
      <w:bookmarkStart w:id="17" w:name="bookmark24"/>
      <w:bookmarkEnd w:id="17"/>
      <w:r>
        <w:rPr>
          <w:rFonts w:cs="宋体" w:asciiTheme="minorEastAsia" w:hAnsiTheme="minorEastAsia" w:eastAsiaTheme="minorEastAsia"/>
          <w:sz w:val="24"/>
          <w:szCs w:val="24"/>
          <w:lang w:eastAsia="zh-CN"/>
        </w:rPr>
        <w:t>5.取得职业技能等级证书或有关职业资格证书。</w:t>
      </w:r>
    </w:p>
    <w:p>
      <w:pPr>
        <w:spacing w:before="181" w:line="220" w:lineRule="auto"/>
        <w:ind w:left="494"/>
        <w:outlineLvl w:val="1"/>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（二）结业证规定</w:t>
      </w:r>
    </w:p>
    <w:p>
      <w:pPr>
        <w:spacing w:before="182" w:line="466" w:lineRule="exact"/>
        <w:ind w:right="781"/>
        <w:jc w:val="right"/>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对于在规定的学习年限内，考核成绩（含实习）仍有不及格或思想品德评价不合</w:t>
      </w:r>
    </w:p>
    <w:p>
      <w:pPr>
        <w:spacing w:line="218" w:lineRule="auto"/>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格者，发给结业证书。</w:t>
      </w:r>
    </w:p>
    <w:p>
      <w:pPr>
        <w:spacing w:before="190" w:line="219" w:lineRule="auto"/>
        <w:ind w:left="565"/>
        <w:outlineLvl w:val="0"/>
        <w:rPr>
          <w:rFonts w:cs="宋体" w:asciiTheme="minorEastAsia" w:hAnsiTheme="minorEastAsia" w:eastAsiaTheme="minorEastAsia"/>
          <w:sz w:val="24"/>
          <w:szCs w:val="24"/>
          <w:lang w:eastAsia="zh-CN"/>
        </w:rPr>
      </w:pPr>
      <w:bookmarkStart w:id="18" w:name="bookmark25"/>
      <w:bookmarkEnd w:id="18"/>
      <w:r>
        <w:rPr>
          <w:rFonts w:hint="eastAsia" w:cs="宋体" w:asciiTheme="minorEastAsia" w:hAnsiTheme="minorEastAsia" w:eastAsiaTheme="minorEastAsia"/>
          <w:sz w:val="24"/>
          <w:szCs w:val="24"/>
          <w:lang w:eastAsia="zh-CN"/>
          <w14:textOutline w14:w="5105" w14:cap="sq" w14:cmpd="sng" w14:algn="ctr">
            <w14:solidFill>
              <w14:srgbClr w14:val="000000"/>
            </w14:solidFill>
            <w14:prstDash w14:val="solid"/>
            <w14:bevel/>
          </w14:textOutline>
        </w:rPr>
        <w:t>九</w:t>
      </w:r>
      <w:r>
        <w:rPr>
          <w:rFonts w:cs="宋体" w:asciiTheme="minorEastAsia" w:hAnsiTheme="minorEastAsia" w:eastAsiaTheme="minorEastAsia"/>
          <w:sz w:val="24"/>
          <w:szCs w:val="24"/>
          <w:lang w:eastAsia="zh-CN"/>
          <w14:textOutline w14:w="5105" w14:cap="sq" w14:cmpd="sng" w14:algn="ctr">
            <w14:solidFill>
              <w14:srgbClr w14:val="000000"/>
            </w14:solidFill>
            <w14:prstDash w14:val="solid"/>
            <w14:bevel/>
          </w14:textOutline>
        </w:rPr>
        <w:t>、附录</w:t>
      </w:r>
    </w:p>
    <w:p>
      <w:pPr>
        <w:spacing w:before="206" w:line="219" w:lineRule="auto"/>
        <w:ind w:left="502"/>
        <w:outlineLvl w:val="1"/>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附录一：编写依据</w:t>
      </w:r>
    </w:p>
    <w:p>
      <w:pPr>
        <w:spacing w:before="182" w:line="219" w:lineRule="auto"/>
        <w:ind w:left="494"/>
        <w:outlineLvl w:val="1"/>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（一）办学标准：</w:t>
      </w:r>
    </w:p>
    <w:p>
      <w:pPr>
        <w:spacing w:before="183" w:line="219" w:lineRule="auto"/>
        <w:ind w:left="498"/>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1.教育部《中等职业学校设置标准》的通知（教职成〔2010〕12 号）；</w:t>
      </w:r>
    </w:p>
    <w:p>
      <w:pPr>
        <w:spacing w:before="181" w:line="468" w:lineRule="exact"/>
        <w:jc w:val="right"/>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2.教育部《中等职业学校教师专业标准（试行）》的通知（教师[2013]12 号）；</w:t>
      </w:r>
    </w:p>
    <w:p>
      <w:pPr>
        <w:spacing w:line="219" w:lineRule="auto"/>
        <w:ind w:left="485"/>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3.教育部《中等职业学校专业教学标准》；</w:t>
      </w:r>
    </w:p>
    <w:p>
      <w:pPr>
        <w:spacing w:before="184" w:line="219" w:lineRule="auto"/>
        <w:ind w:left="480"/>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4.教育部《职业学校专业（类）顶岗实习标准》；</w:t>
      </w:r>
    </w:p>
    <w:p>
      <w:pPr>
        <w:spacing w:before="180" w:line="468" w:lineRule="exact"/>
        <w:ind w:right="61"/>
        <w:jc w:val="right"/>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5.教育部《职业院校专业实训教学条件建设标准》（职业学校专业仪器设备装备</w:t>
      </w:r>
    </w:p>
    <w:p>
      <w:pPr>
        <w:spacing w:before="1" w:line="221" w:lineRule="auto"/>
        <w:ind w:left="1"/>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规范）；</w:t>
      </w:r>
    </w:p>
    <w:p>
      <w:pPr>
        <w:spacing w:before="178" w:line="219" w:lineRule="auto"/>
        <w:ind w:left="482"/>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6.教育部《中等职业学校公共基础课程教学标准》（2020 年版）；</w:t>
      </w:r>
    </w:p>
    <w:p>
      <w:pPr>
        <w:spacing w:before="78" w:line="219" w:lineRule="auto"/>
        <w:ind w:left="486"/>
        <w:outlineLvl w:val="2"/>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7.教育部《职业教育专业目录》（2021 年）。</w:t>
      </w:r>
    </w:p>
    <w:p>
      <w:pPr>
        <w:spacing w:before="180" w:line="219" w:lineRule="auto"/>
        <w:ind w:left="494"/>
        <w:outlineLvl w:val="1"/>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（二）高质量发展：</w:t>
      </w:r>
    </w:p>
    <w:p>
      <w:pPr>
        <w:spacing w:before="183" w:line="219" w:lineRule="auto"/>
        <w:ind w:left="498"/>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1.国务院《国家职业教育改革实施方案的通知》（国发〔2019〕4 号）；</w:t>
      </w:r>
    </w:p>
    <w:p>
      <w:pPr>
        <w:spacing w:before="180" w:line="468" w:lineRule="exact"/>
        <w:ind w:left="483"/>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2.中共中央办公厅 国务院办公厅《关于推动现代职业教育高质量发展的意见》</w:t>
      </w:r>
    </w:p>
    <w:p>
      <w:pPr>
        <w:spacing w:line="221" w:lineRule="auto"/>
        <w:ind w:left="12"/>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（2021.10.12）；</w:t>
      </w:r>
    </w:p>
    <w:p>
      <w:pPr>
        <w:spacing w:before="180" w:line="466" w:lineRule="exact"/>
        <w:jc w:val="right"/>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3.山西省人民政府《山西省推进职业教育改革发展行动计划》（晋政发〔2020〕</w:t>
      </w:r>
    </w:p>
    <w:p>
      <w:pPr>
        <w:spacing w:before="1" w:line="220" w:lineRule="auto"/>
        <w:ind w:left="18"/>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19 号）；</w:t>
      </w:r>
    </w:p>
    <w:p>
      <w:pPr>
        <w:spacing w:before="181" w:line="465" w:lineRule="exact"/>
        <w:ind w:left="480"/>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4.教育部等九部门《职业教育提质培优行动计划》（教职成〔2020〕7 号）；</w:t>
      </w:r>
    </w:p>
    <w:p>
      <w:pPr>
        <w:spacing w:before="1" w:line="219" w:lineRule="auto"/>
        <w:ind w:left="485"/>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5.教育部《国家教育事业发展“十四五 ”规划纲要》（2021-2025）；</w:t>
      </w:r>
    </w:p>
    <w:p>
      <w:pPr>
        <w:spacing w:before="180" w:line="219" w:lineRule="auto"/>
        <w:jc w:val="right"/>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6.《2022 年职业教育重点工作》（两大任务、三个文件、五大突破</w:t>
      </w:r>
      <w:r>
        <w:rPr>
          <w:rFonts w:cs="宋体" w:asciiTheme="minorEastAsia" w:hAnsiTheme="minorEastAsia" w:eastAsiaTheme="minorEastAsia"/>
          <w:w w:val="85"/>
          <w:sz w:val="24"/>
          <w:szCs w:val="24"/>
          <w:lang w:eastAsia="zh-CN"/>
        </w:rPr>
        <w:t>）（</w:t>
      </w:r>
      <w:r>
        <w:rPr>
          <w:rFonts w:cs="宋体" w:asciiTheme="minorEastAsia" w:hAnsiTheme="minorEastAsia" w:eastAsiaTheme="minorEastAsia"/>
          <w:sz w:val="24"/>
          <w:szCs w:val="24"/>
          <w:lang w:eastAsia="zh-CN"/>
        </w:rPr>
        <w:t>2022.2.23）。</w:t>
      </w:r>
    </w:p>
    <w:p>
      <w:pPr>
        <w:spacing w:before="183" w:line="219" w:lineRule="auto"/>
        <w:ind w:left="494"/>
        <w:outlineLvl w:val="1"/>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（三）人才培养：</w:t>
      </w:r>
    </w:p>
    <w:p>
      <w:pPr>
        <w:spacing w:before="184" w:line="465" w:lineRule="exact"/>
        <w:jc w:val="right"/>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1.教育部《教育部关于职业院校专业人才培养方案制订与实施工作的指导意见》</w:t>
      </w:r>
    </w:p>
    <w:p>
      <w:pPr>
        <w:spacing w:before="1" w:line="219" w:lineRule="auto"/>
        <w:ind w:left="12"/>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（教职成〔2019〕13 号）；</w:t>
      </w:r>
    </w:p>
    <w:p>
      <w:pPr>
        <w:spacing w:before="183" w:line="465" w:lineRule="exact"/>
        <w:ind w:left="483"/>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2.教育部《关于组织做好职业院校专业人才培养方案制订与实施工作的通知》（教</w:t>
      </w:r>
    </w:p>
    <w:p>
      <w:pPr>
        <w:spacing w:before="1" w:line="220" w:lineRule="auto"/>
        <w:ind w:left="1"/>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职成司函〔2019〕61 号）；</w:t>
      </w:r>
    </w:p>
    <w:p>
      <w:pPr>
        <w:spacing w:before="181" w:line="468" w:lineRule="exact"/>
        <w:ind w:left="485"/>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3.教育部办公厅《关于加强和改进新时代中等职业学校德育工作的意见》（教职</w:t>
      </w:r>
    </w:p>
    <w:p>
      <w:pPr>
        <w:spacing w:before="1" w:line="220" w:lineRule="auto"/>
        <w:ind w:left="2"/>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成厅〔2019〕7 号）；</w:t>
      </w:r>
    </w:p>
    <w:p>
      <w:pPr>
        <w:spacing w:before="179" w:line="465" w:lineRule="exact"/>
        <w:ind w:left="480"/>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4.中共中央国务院《关于全面加强新时代大中小学劳动教育的意见》 (2020 年 3</w:t>
      </w:r>
    </w:p>
    <w:p>
      <w:pPr>
        <w:spacing w:before="1" w:line="219" w:lineRule="auto"/>
        <w:ind w:left="6"/>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月 20 日);</w:t>
      </w:r>
    </w:p>
    <w:p>
      <w:pPr>
        <w:spacing w:before="183" w:line="465" w:lineRule="exact"/>
        <w:ind w:left="485"/>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5.中共中央宣传部 教育部《新时代学校思想政治理论课改革创新实施方案》(教</w:t>
      </w:r>
    </w:p>
    <w:p>
      <w:pPr>
        <w:spacing w:before="1" w:line="218" w:lineRule="auto"/>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材〔2020〕6 号)；</w:t>
      </w:r>
    </w:p>
    <w:p>
      <w:pPr>
        <w:spacing w:before="184" w:line="468" w:lineRule="exact"/>
        <w:ind w:left="482"/>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6.国家教材委员会关于印发《习近平新时代中国特色社会主义思想进课程教材指</w:t>
      </w:r>
    </w:p>
    <w:p>
      <w:pPr>
        <w:spacing w:line="221" w:lineRule="auto"/>
        <w:ind w:left="3"/>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南》的通知。</w:t>
      </w:r>
    </w:p>
    <w:p>
      <w:pPr>
        <w:spacing w:before="179" w:line="219" w:lineRule="auto"/>
        <w:ind w:left="494"/>
        <w:outlineLvl w:val="1"/>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（四）信息化建设：</w:t>
      </w:r>
    </w:p>
    <w:p>
      <w:pPr>
        <w:spacing w:before="182" w:line="466" w:lineRule="exact"/>
        <w:jc w:val="right"/>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1.教育部《关于进一步推进职业教育信息化发展的指导意见》（教职成〔2017〕</w:t>
      </w:r>
    </w:p>
    <w:p>
      <w:pPr>
        <w:spacing w:before="1" w:line="220" w:lineRule="auto"/>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4 号）；</w:t>
      </w:r>
    </w:p>
    <w:p>
      <w:pPr>
        <w:spacing w:before="181" w:line="219" w:lineRule="auto"/>
        <w:ind w:left="483"/>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2.教育部《教育信息化 2.0 行动计划》（教技〔2018〕6 号）的通知；</w:t>
      </w:r>
    </w:p>
    <w:p>
      <w:pPr>
        <w:spacing w:before="180" w:line="219" w:lineRule="auto"/>
        <w:ind w:left="485"/>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3.教育部关于发布《职业院校数字校园规范》的通知教职成函〔2020〕3 号。</w:t>
      </w:r>
    </w:p>
    <w:p>
      <w:pPr>
        <w:spacing w:before="185" w:line="219" w:lineRule="auto"/>
        <w:ind w:left="494"/>
        <w:outlineLvl w:val="1"/>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（五）校企合作、产教融合：</w:t>
      </w:r>
    </w:p>
    <w:p>
      <w:pPr>
        <w:spacing w:before="181" w:line="219" w:lineRule="auto"/>
        <w:jc w:val="right"/>
        <w:rPr>
          <w:rFonts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1.教育部《关于深入推进职业教育集团化办学的意见》（教职成〔2015〕4 号）；</w:t>
      </w:r>
    </w:p>
    <w:p>
      <w:pPr>
        <w:spacing w:before="78" w:line="359" w:lineRule="auto"/>
        <w:ind w:left="484" w:right="136" w:hanging="61"/>
        <w:jc w:val="both"/>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2.国务院《国务院办公厅关于深化产教融合的若干意见》（国办发〔2017〕95 号</w:t>
      </w:r>
      <w:r>
        <w:rPr>
          <w:rFonts w:cs="宋体" w:asciiTheme="minorEastAsia" w:hAnsiTheme="minorEastAsia" w:eastAsiaTheme="minorEastAsia"/>
          <w:w w:val="86"/>
          <w:sz w:val="24"/>
          <w:szCs w:val="24"/>
          <w:lang w:eastAsia="zh-CN"/>
        </w:rPr>
        <w:t>）；</w:t>
      </w:r>
      <w:r>
        <w:rPr>
          <w:rFonts w:cs="宋体" w:asciiTheme="minorEastAsia" w:hAnsiTheme="minorEastAsia" w:eastAsiaTheme="minorEastAsia"/>
          <w:sz w:val="24"/>
          <w:szCs w:val="24"/>
          <w:lang w:eastAsia="zh-CN"/>
        </w:rPr>
        <w:t xml:space="preserve"> 3.教育部等六部门《职业学校校企合作促进办法》的通知（教职成〔2018〕1 号</w:t>
      </w:r>
      <w:r>
        <w:rPr>
          <w:rFonts w:cs="宋体" w:asciiTheme="minorEastAsia" w:hAnsiTheme="minorEastAsia" w:eastAsiaTheme="minorEastAsia"/>
          <w:w w:val="88"/>
          <w:sz w:val="24"/>
          <w:szCs w:val="24"/>
          <w:lang w:eastAsia="zh-CN"/>
        </w:rPr>
        <w:t>）；</w:t>
      </w:r>
    </w:p>
    <w:p>
      <w:pPr>
        <w:spacing w:line="219" w:lineRule="auto"/>
        <w:ind w:left="480"/>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4.教育部办公厅《关于全面推进现代学徒制工作的通知》（教职成厅函〔2019〕</w:t>
      </w:r>
    </w:p>
    <w:p>
      <w:pPr>
        <w:spacing w:before="180" w:line="221" w:lineRule="auto"/>
        <w:ind w:left="18"/>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12 号）。</w:t>
      </w:r>
    </w:p>
    <w:p>
      <w:pPr>
        <w:spacing w:before="181" w:line="219" w:lineRule="auto"/>
        <w:ind w:left="494"/>
        <w:outlineLvl w:val="1"/>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（六）师资队伍建设：</w:t>
      </w:r>
    </w:p>
    <w:p>
      <w:pPr>
        <w:spacing w:before="182" w:line="466" w:lineRule="exact"/>
        <w:ind w:firstLine="480" w:firstLineChars="200"/>
        <w:jc w:val="both"/>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1.中共中央 国务院《关于全面深化新时代教师队伍建设改革的意见》（中发〔2018〕</w:t>
      </w:r>
    </w:p>
    <w:p>
      <w:pPr>
        <w:spacing w:line="219" w:lineRule="auto"/>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4 号文件）；</w:t>
      </w:r>
    </w:p>
    <w:p>
      <w:pPr>
        <w:spacing w:before="183" w:line="466" w:lineRule="exact"/>
        <w:ind w:left="483"/>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2.教育部《全国职业院校教师教学创新团队建设方案》的通知（教师函〔2019〕</w:t>
      </w:r>
    </w:p>
    <w:p>
      <w:pPr>
        <w:spacing w:before="1" w:line="220" w:lineRule="auto"/>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4 号）；</w:t>
      </w:r>
    </w:p>
    <w:p>
      <w:pPr>
        <w:spacing w:before="178" w:line="468" w:lineRule="exact"/>
        <w:ind w:left="485"/>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3.教育部等四部门《深化新时代职业教育“双师型 ”教师队伍建设改革实施方案》</w:t>
      </w:r>
    </w:p>
    <w:p>
      <w:pPr>
        <w:spacing w:before="1" w:line="219" w:lineRule="auto"/>
        <w:ind w:left="20"/>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的通知（教师〔2019〕6 号）；</w:t>
      </w:r>
    </w:p>
    <w:p>
      <w:pPr>
        <w:spacing w:before="183" w:line="465" w:lineRule="exact"/>
        <w:ind w:left="480"/>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4.教育部等七部门《关于加强和改进新时代师德师风建设的意见》的通知（教师</w:t>
      </w:r>
    </w:p>
    <w:p>
      <w:pPr>
        <w:spacing w:before="1" w:line="220" w:lineRule="auto"/>
        <w:ind w:left="33"/>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〔2019〕10 号）；</w:t>
      </w:r>
    </w:p>
    <w:p>
      <w:pPr>
        <w:spacing w:before="181" w:line="466" w:lineRule="exact"/>
        <w:ind w:left="485"/>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5.人力资源社会保障部 教育部《关于深化中等职业学校教师职称制度改革的指</w:t>
      </w:r>
    </w:p>
    <w:p>
      <w:pPr>
        <w:spacing w:line="219" w:lineRule="auto"/>
        <w:ind w:left="7"/>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导意见》（人社部发〔2019〕89 号）；</w:t>
      </w:r>
    </w:p>
    <w:p>
      <w:pPr>
        <w:spacing w:before="183" w:line="468" w:lineRule="exact"/>
        <w:ind w:left="482"/>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6.教育部办公厅《关于进一步加强全国职业院校教师教学创新团队建设的通知》</w:t>
      </w:r>
    </w:p>
    <w:p>
      <w:pPr>
        <w:spacing w:before="1" w:line="219" w:lineRule="auto"/>
        <w:ind w:left="12"/>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（教师厅函〔2022〕21 号）；</w:t>
      </w:r>
    </w:p>
    <w:p>
      <w:pPr>
        <w:spacing w:before="180" w:line="466" w:lineRule="exact"/>
        <w:ind w:left="486"/>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7.教育部办公厅《关于做好职业教育“双师型 ”教师认定工作的通知》（教师厅</w:t>
      </w:r>
    </w:p>
    <w:p>
      <w:pPr>
        <w:spacing w:before="1" w:line="220" w:lineRule="auto"/>
        <w:ind w:left="33"/>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〔2022〕2 号）。</w:t>
      </w:r>
    </w:p>
    <w:p>
      <w:pPr>
        <w:spacing w:before="180" w:line="219" w:lineRule="auto"/>
        <w:ind w:left="494"/>
        <w:outlineLvl w:val="1"/>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（七）教材建设：</w:t>
      </w:r>
    </w:p>
    <w:p>
      <w:pPr>
        <w:spacing w:before="181" w:line="219" w:lineRule="auto"/>
        <w:ind w:left="498"/>
        <w:outlineLvl w:val="2"/>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1.教育部关于印发《中小学教材管理办法》《职业院校教材管理办法》和《普通</w:t>
      </w:r>
    </w:p>
    <w:p>
      <w:pPr>
        <w:spacing w:before="183" w:line="219" w:lineRule="auto"/>
        <w:ind w:left="7"/>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高等学校教材管理办法》的通知（教材〔2019〕3 号）；</w:t>
      </w:r>
    </w:p>
    <w:p>
      <w:pPr>
        <w:spacing w:before="184" w:line="466" w:lineRule="exact"/>
        <w:ind w:left="483"/>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2. 教育部办公厅《关于做好中等职业学校公共基础课程教材使用的通知》（教</w:t>
      </w:r>
    </w:p>
    <w:p>
      <w:pPr>
        <w:spacing w:before="1" w:line="220" w:lineRule="auto"/>
        <w:ind w:left="1"/>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职成厅函〔2021〕16 号）；</w:t>
      </w:r>
    </w:p>
    <w:p>
      <w:pPr>
        <w:spacing w:before="181" w:line="465" w:lineRule="exact"/>
        <w:ind w:left="485"/>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3.教育部《中华优秀传统文化进中小学课程教材指南》和《革命传统进中小学课</w:t>
      </w:r>
    </w:p>
    <w:p>
      <w:pPr>
        <w:spacing w:before="1" w:line="218" w:lineRule="auto"/>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程教材指南》（2021.2.5）；</w:t>
      </w:r>
    </w:p>
    <w:p>
      <w:pPr>
        <w:spacing w:before="184" w:line="466" w:lineRule="exact"/>
        <w:ind w:left="480"/>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4.国家教材委员会《习近平新时代中国特色社会主义思想进课程教材指南》的通</w:t>
      </w:r>
    </w:p>
    <w:p>
      <w:pPr>
        <w:spacing w:line="221" w:lineRule="auto"/>
        <w:ind w:left="5"/>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知（2021.7.21）。</w:t>
      </w:r>
    </w:p>
    <w:p>
      <w:pPr>
        <w:spacing w:before="180" w:line="218" w:lineRule="auto"/>
        <w:ind w:left="494"/>
        <w:outlineLvl w:val="1"/>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（八）教学评价改革：</w:t>
      </w:r>
    </w:p>
    <w:p>
      <w:pPr>
        <w:spacing w:before="182" w:line="218" w:lineRule="auto"/>
        <w:ind w:left="503"/>
        <w:rPr>
          <w:rFonts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中共中央 国务院《深化新时代教育评价改革总体方案》（2020.10.13）。</w:t>
      </w:r>
    </w:p>
    <w:p>
      <w:pPr>
        <w:spacing w:before="78" w:line="220" w:lineRule="auto"/>
        <w:ind w:left="494"/>
        <w:outlineLvl w:val="1"/>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14:textOutline w14:w="4356" w14:cap="sq" w14:cmpd="sng" w14:algn="ctr">
            <w14:solidFill>
              <w14:srgbClr w14:val="000000"/>
            </w14:solidFill>
            <w14:prstDash w14:val="solid"/>
            <w14:bevel/>
          </w14:textOutline>
        </w:rPr>
        <w:t>（九）岗位实习：</w:t>
      </w:r>
    </w:p>
    <w:p>
      <w:pPr>
        <w:spacing w:before="179" w:line="468" w:lineRule="exact"/>
        <w:ind w:right="960"/>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教育部等八部门关于印发《职业学校学生实习管理规定》的通知（教职成〔2021〕4 号）</w:t>
      </w:r>
    </w:p>
    <w:p>
      <w:pPr>
        <w:spacing w:line="13735" w:lineRule="exact"/>
        <w:rPr>
          <w:rFonts w:asciiTheme="minorEastAsia" w:hAnsiTheme="minorEastAsia" w:eastAsiaTheme="minorEastAsia"/>
          <w:sz w:val="24"/>
          <w:szCs w:val="24"/>
          <w:lang w:eastAsia="zh-CN"/>
        </w:rPr>
      </w:pPr>
    </w:p>
    <w:sectPr>
      <w:footerReference r:id="rId5" w:type="default"/>
      <w:pgSz w:w="11900" w:h="16821"/>
      <w:pgMar w:top="720" w:right="550" w:bottom="720" w:left="940" w:header="0" w:footer="947" w:gutter="0"/>
      <w:pgNumType w:fmt="numberInDash" w:start="1"/>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r>
      <w:rPr>
        <w:sz w:val="2"/>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- 15 -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- 15 -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533113"/>
    <w:multiLevelType w:val="singleLevel"/>
    <w:tmpl w:val="92533113"/>
    <w:lvl w:ilvl="0" w:tentative="0">
      <w:start w:val="1"/>
      <w:numFmt w:val="decimal"/>
      <w:lvlText w:val="%1."/>
      <w:lvlJc w:val="left"/>
      <w:pPr>
        <w:tabs>
          <w:tab w:val="left" w:pos="312"/>
        </w:tabs>
      </w:pPr>
    </w:lvl>
  </w:abstractNum>
  <w:abstractNum w:abstractNumId="1">
    <w:nsid w:val="A5230142"/>
    <w:multiLevelType w:val="singleLevel"/>
    <w:tmpl w:val="A5230142"/>
    <w:lvl w:ilvl="0" w:tentative="0">
      <w:start w:val="2"/>
      <w:numFmt w:val="decimal"/>
      <w:suff w:val="nothing"/>
      <w:lvlText w:val="%1、"/>
      <w:lvlJc w:val="left"/>
    </w:lvl>
  </w:abstractNum>
  <w:abstractNum w:abstractNumId="2">
    <w:nsid w:val="A9D500FA"/>
    <w:multiLevelType w:val="singleLevel"/>
    <w:tmpl w:val="A9D500FA"/>
    <w:lvl w:ilvl="0" w:tentative="0">
      <w:start w:val="1"/>
      <w:numFmt w:val="decimal"/>
      <w:suff w:val="space"/>
      <w:lvlText w:val="%1."/>
      <w:lvlJc w:val="left"/>
    </w:lvl>
  </w:abstractNum>
  <w:abstractNum w:abstractNumId="3">
    <w:nsid w:val="B1178235"/>
    <w:multiLevelType w:val="singleLevel"/>
    <w:tmpl w:val="B1178235"/>
    <w:lvl w:ilvl="0" w:tentative="0">
      <w:start w:val="3"/>
      <w:numFmt w:val="chineseCounting"/>
      <w:suff w:val="nothing"/>
      <w:lvlText w:val="(%1）"/>
      <w:lvlJc w:val="left"/>
      <w:rPr>
        <w:rFonts w:hint="eastAsia"/>
      </w:rPr>
    </w:lvl>
  </w:abstractNum>
  <w:abstractNum w:abstractNumId="4">
    <w:nsid w:val="E170FA25"/>
    <w:multiLevelType w:val="singleLevel"/>
    <w:tmpl w:val="E170FA25"/>
    <w:lvl w:ilvl="0" w:tentative="0">
      <w:start w:val="1"/>
      <w:numFmt w:val="decimal"/>
      <w:lvlText w:val="%1."/>
      <w:lvlJc w:val="left"/>
      <w:pPr>
        <w:tabs>
          <w:tab w:val="left" w:pos="312"/>
        </w:tabs>
      </w:pPr>
    </w:lvl>
  </w:abstractNum>
  <w:abstractNum w:abstractNumId="5">
    <w:nsid w:val="ED3E7DFA"/>
    <w:multiLevelType w:val="singleLevel"/>
    <w:tmpl w:val="ED3E7DFA"/>
    <w:lvl w:ilvl="0" w:tentative="0">
      <w:start w:val="1"/>
      <w:numFmt w:val="decimal"/>
      <w:suff w:val="nothing"/>
      <w:lvlText w:val="%1．"/>
      <w:lvlJc w:val="left"/>
    </w:lvl>
  </w:abstractNum>
  <w:abstractNum w:abstractNumId="6">
    <w:nsid w:val="044F7ABA"/>
    <w:multiLevelType w:val="singleLevel"/>
    <w:tmpl w:val="044F7ABA"/>
    <w:lvl w:ilvl="0" w:tentative="0">
      <w:start w:val="1"/>
      <w:numFmt w:val="decimal"/>
      <w:lvlText w:val="%1."/>
      <w:lvlJc w:val="left"/>
      <w:pPr>
        <w:tabs>
          <w:tab w:val="left" w:pos="312"/>
        </w:tabs>
      </w:pPr>
    </w:lvl>
  </w:abstractNum>
  <w:abstractNum w:abstractNumId="7">
    <w:nsid w:val="5D75960F"/>
    <w:multiLevelType w:val="singleLevel"/>
    <w:tmpl w:val="5D75960F"/>
    <w:lvl w:ilvl="0" w:tentative="0">
      <w:start w:val="1"/>
      <w:numFmt w:val="decimal"/>
      <w:suff w:val="nothing"/>
      <w:lvlText w:val="%1．"/>
      <w:lvlJc w:val="left"/>
    </w:lvl>
  </w:abstractNum>
  <w:num w:numId="1">
    <w:abstractNumId w:val="5"/>
  </w:num>
  <w:num w:numId="2">
    <w:abstractNumId w:val="7"/>
  </w:num>
  <w:num w:numId="3">
    <w:abstractNumId w:val="2"/>
  </w:num>
  <w:num w:numId="4">
    <w:abstractNumId w:val="0"/>
  </w:num>
  <w:num w:numId="5">
    <w:abstractNumId w:val="6"/>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1"/>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lZmY4NGUwYjA3MmZjOWQxOTkyYTk5ZjNkN2VlNjcifQ=="/>
  </w:docVars>
  <w:rsids>
    <w:rsidRoot w:val="00A109A6"/>
    <w:rsid w:val="00043144"/>
    <w:rsid w:val="00054AFA"/>
    <w:rsid w:val="000D0F1F"/>
    <w:rsid w:val="000E6331"/>
    <w:rsid w:val="000F2240"/>
    <w:rsid w:val="0012713A"/>
    <w:rsid w:val="00164DFB"/>
    <w:rsid w:val="00187124"/>
    <w:rsid w:val="001925EE"/>
    <w:rsid w:val="001D2936"/>
    <w:rsid w:val="001D5640"/>
    <w:rsid w:val="002378DF"/>
    <w:rsid w:val="002610B1"/>
    <w:rsid w:val="002A368E"/>
    <w:rsid w:val="002B248B"/>
    <w:rsid w:val="002D01BC"/>
    <w:rsid w:val="00303C99"/>
    <w:rsid w:val="00355074"/>
    <w:rsid w:val="00356C4F"/>
    <w:rsid w:val="003D1784"/>
    <w:rsid w:val="003D5B00"/>
    <w:rsid w:val="003E0A34"/>
    <w:rsid w:val="00473031"/>
    <w:rsid w:val="004D056C"/>
    <w:rsid w:val="0051726C"/>
    <w:rsid w:val="005539A0"/>
    <w:rsid w:val="00561C28"/>
    <w:rsid w:val="005A258C"/>
    <w:rsid w:val="005B2419"/>
    <w:rsid w:val="005B6E12"/>
    <w:rsid w:val="005D62A5"/>
    <w:rsid w:val="005E7908"/>
    <w:rsid w:val="00637BFD"/>
    <w:rsid w:val="006400F1"/>
    <w:rsid w:val="00670A3F"/>
    <w:rsid w:val="006759B4"/>
    <w:rsid w:val="006863CF"/>
    <w:rsid w:val="006929F1"/>
    <w:rsid w:val="00693A4A"/>
    <w:rsid w:val="006958A6"/>
    <w:rsid w:val="00697981"/>
    <w:rsid w:val="006A3EF7"/>
    <w:rsid w:val="006F410C"/>
    <w:rsid w:val="0072124B"/>
    <w:rsid w:val="00767947"/>
    <w:rsid w:val="00770B31"/>
    <w:rsid w:val="007A5872"/>
    <w:rsid w:val="007E6081"/>
    <w:rsid w:val="00823AAA"/>
    <w:rsid w:val="008929BB"/>
    <w:rsid w:val="008D3BE2"/>
    <w:rsid w:val="008D5A7D"/>
    <w:rsid w:val="008E0175"/>
    <w:rsid w:val="008E4621"/>
    <w:rsid w:val="008E7D89"/>
    <w:rsid w:val="00905AE0"/>
    <w:rsid w:val="00911462"/>
    <w:rsid w:val="009137ED"/>
    <w:rsid w:val="009148D8"/>
    <w:rsid w:val="00957397"/>
    <w:rsid w:val="009C5470"/>
    <w:rsid w:val="009F3458"/>
    <w:rsid w:val="00A05B64"/>
    <w:rsid w:val="00A109A6"/>
    <w:rsid w:val="00A12E1F"/>
    <w:rsid w:val="00A5116A"/>
    <w:rsid w:val="00AF6B96"/>
    <w:rsid w:val="00B227D3"/>
    <w:rsid w:val="00B472D8"/>
    <w:rsid w:val="00B51F06"/>
    <w:rsid w:val="00B646E8"/>
    <w:rsid w:val="00B65641"/>
    <w:rsid w:val="00B82F64"/>
    <w:rsid w:val="00BB4E09"/>
    <w:rsid w:val="00C03535"/>
    <w:rsid w:val="00C179BF"/>
    <w:rsid w:val="00C64A59"/>
    <w:rsid w:val="00C70373"/>
    <w:rsid w:val="00C72F43"/>
    <w:rsid w:val="00C85F20"/>
    <w:rsid w:val="00C915DC"/>
    <w:rsid w:val="00CC7D5D"/>
    <w:rsid w:val="00CF7830"/>
    <w:rsid w:val="00D3702E"/>
    <w:rsid w:val="00D41700"/>
    <w:rsid w:val="00D57878"/>
    <w:rsid w:val="00DA5EE5"/>
    <w:rsid w:val="00DC7FB2"/>
    <w:rsid w:val="00DE74B5"/>
    <w:rsid w:val="00E00285"/>
    <w:rsid w:val="00E167AA"/>
    <w:rsid w:val="00E176E4"/>
    <w:rsid w:val="00E631C0"/>
    <w:rsid w:val="00E7051F"/>
    <w:rsid w:val="00E7422A"/>
    <w:rsid w:val="00F25AD9"/>
    <w:rsid w:val="00F33584"/>
    <w:rsid w:val="00F62BDD"/>
    <w:rsid w:val="00F84708"/>
    <w:rsid w:val="00F9621E"/>
    <w:rsid w:val="00FA4A07"/>
    <w:rsid w:val="00FD399E"/>
    <w:rsid w:val="010A29DC"/>
    <w:rsid w:val="011B6997"/>
    <w:rsid w:val="01282E62"/>
    <w:rsid w:val="017E6F26"/>
    <w:rsid w:val="01861B9A"/>
    <w:rsid w:val="018D0F17"/>
    <w:rsid w:val="01D25AC7"/>
    <w:rsid w:val="0252120C"/>
    <w:rsid w:val="029307AF"/>
    <w:rsid w:val="04115E30"/>
    <w:rsid w:val="04787C5D"/>
    <w:rsid w:val="04CB6CBF"/>
    <w:rsid w:val="05341DD6"/>
    <w:rsid w:val="059565ED"/>
    <w:rsid w:val="05AC4062"/>
    <w:rsid w:val="061942E2"/>
    <w:rsid w:val="06293905"/>
    <w:rsid w:val="06677F89"/>
    <w:rsid w:val="06B50CF4"/>
    <w:rsid w:val="073C1416"/>
    <w:rsid w:val="07E65ABB"/>
    <w:rsid w:val="08A76D63"/>
    <w:rsid w:val="08DD4532"/>
    <w:rsid w:val="0983157E"/>
    <w:rsid w:val="0A2D14EA"/>
    <w:rsid w:val="0A3E36F7"/>
    <w:rsid w:val="0A5D77BF"/>
    <w:rsid w:val="0A7815E7"/>
    <w:rsid w:val="0AC91612"/>
    <w:rsid w:val="0AD100C7"/>
    <w:rsid w:val="0ADD512B"/>
    <w:rsid w:val="0B84338B"/>
    <w:rsid w:val="0BDE6F3F"/>
    <w:rsid w:val="0C9F4364"/>
    <w:rsid w:val="0CAA6E21"/>
    <w:rsid w:val="0D8A54C6"/>
    <w:rsid w:val="0D9A6E96"/>
    <w:rsid w:val="0E034A3B"/>
    <w:rsid w:val="0E6A1A74"/>
    <w:rsid w:val="0F36499C"/>
    <w:rsid w:val="0F5054F7"/>
    <w:rsid w:val="0FA91612"/>
    <w:rsid w:val="100D38A2"/>
    <w:rsid w:val="1032785A"/>
    <w:rsid w:val="11164A85"/>
    <w:rsid w:val="11203B56"/>
    <w:rsid w:val="11274EE5"/>
    <w:rsid w:val="115B693C"/>
    <w:rsid w:val="115F467E"/>
    <w:rsid w:val="117A5014"/>
    <w:rsid w:val="12130FC5"/>
    <w:rsid w:val="12282FBC"/>
    <w:rsid w:val="129B7938"/>
    <w:rsid w:val="130059ED"/>
    <w:rsid w:val="138C7281"/>
    <w:rsid w:val="13941795"/>
    <w:rsid w:val="13B32A60"/>
    <w:rsid w:val="14052221"/>
    <w:rsid w:val="14724D88"/>
    <w:rsid w:val="15610299"/>
    <w:rsid w:val="15891CCA"/>
    <w:rsid w:val="1594066F"/>
    <w:rsid w:val="15997A33"/>
    <w:rsid w:val="15BE749A"/>
    <w:rsid w:val="169F597D"/>
    <w:rsid w:val="1739528A"/>
    <w:rsid w:val="17A56B63"/>
    <w:rsid w:val="186802BC"/>
    <w:rsid w:val="18826EA4"/>
    <w:rsid w:val="189866C8"/>
    <w:rsid w:val="18B74DA0"/>
    <w:rsid w:val="18C265B5"/>
    <w:rsid w:val="18E47F45"/>
    <w:rsid w:val="18FF2089"/>
    <w:rsid w:val="199450E1"/>
    <w:rsid w:val="19CC487B"/>
    <w:rsid w:val="1A2E4BEE"/>
    <w:rsid w:val="1AB53561"/>
    <w:rsid w:val="1AD72ACD"/>
    <w:rsid w:val="1B214753"/>
    <w:rsid w:val="1B5E1503"/>
    <w:rsid w:val="1B724FAE"/>
    <w:rsid w:val="1B77064A"/>
    <w:rsid w:val="1C323708"/>
    <w:rsid w:val="1C5B5A42"/>
    <w:rsid w:val="1C856F63"/>
    <w:rsid w:val="1C8925AF"/>
    <w:rsid w:val="1D04257E"/>
    <w:rsid w:val="1D61177E"/>
    <w:rsid w:val="1D8965DF"/>
    <w:rsid w:val="1D8D60CF"/>
    <w:rsid w:val="1DBA306B"/>
    <w:rsid w:val="1E060837"/>
    <w:rsid w:val="1E171E3D"/>
    <w:rsid w:val="1E690A11"/>
    <w:rsid w:val="1EBB6C6C"/>
    <w:rsid w:val="1EF65EF6"/>
    <w:rsid w:val="1F5570C1"/>
    <w:rsid w:val="1F6666EA"/>
    <w:rsid w:val="1FA80624"/>
    <w:rsid w:val="201725C8"/>
    <w:rsid w:val="20755E88"/>
    <w:rsid w:val="207B66B3"/>
    <w:rsid w:val="20A91472"/>
    <w:rsid w:val="20E604A7"/>
    <w:rsid w:val="212154AC"/>
    <w:rsid w:val="21374CD0"/>
    <w:rsid w:val="222271FB"/>
    <w:rsid w:val="22D60519"/>
    <w:rsid w:val="23111551"/>
    <w:rsid w:val="23353491"/>
    <w:rsid w:val="23E40A13"/>
    <w:rsid w:val="23EB1DA2"/>
    <w:rsid w:val="244871F4"/>
    <w:rsid w:val="24AF2DCF"/>
    <w:rsid w:val="24B44889"/>
    <w:rsid w:val="24B51894"/>
    <w:rsid w:val="24C0322E"/>
    <w:rsid w:val="25407ECB"/>
    <w:rsid w:val="255D42B8"/>
    <w:rsid w:val="259C15A5"/>
    <w:rsid w:val="25D7082F"/>
    <w:rsid w:val="26626426"/>
    <w:rsid w:val="26B121AE"/>
    <w:rsid w:val="26E34FB2"/>
    <w:rsid w:val="271B0BF0"/>
    <w:rsid w:val="27313F6F"/>
    <w:rsid w:val="27400656"/>
    <w:rsid w:val="275B723E"/>
    <w:rsid w:val="27A04C51"/>
    <w:rsid w:val="27A961FC"/>
    <w:rsid w:val="27B801ED"/>
    <w:rsid w:val="281A3B86"/>
    <w:rsid w:val="287F0D0A"/>
    <w:rsid w:val="29455AB0"/>
    <w:rsid w:val="29D46E34"/>
    <w:rsid w:val="29F52912"/>
    <w:rsid w:val="2A3A313B"/>
    <w:rsid w:val="2A573CED"/>
    <w:rsid w:val="2A9860B3"/>
    <w:rsid w:val="2AB7478C"/>
    <w:rsid w:val="2ADC41F2"/>
    <w:rsid w:val="2B1215FF"/>
    <w:rsid w:val="2B122773"/>
    <w:rsid w:val="2B683CD8"/>
    <w:rsid w:val="2C640943"/>
    <w:rsid w:val="2E00644A"/>
    <w:rsid w:val="2E8157DC"/>
    <w:rsid w:val="2E870919"/>
    <w:rsid w:val="2EBF4557"/>
    <w:rsid w:val="2EF53AD4"/>
    <w:rsid w:val="2F0957D2"/>
    <w:rsid w:val="2F195D39"/>
    <w:rsid w:val="2F88654D"/>
    <w:rsid w:val="2FC04620"/>
    <w:rsid w:val="2FF124EE"/>
    <w:rsid w:val="30872E52"/>
    <w:rsid w:val="318B24CE"/>
    <w:rsid w:val="31B61C41"/>
    <w:rsid w:val="31F84007"/>
    <w:rsid w:val="322272D6"/>
    <w:rsid w:val="3227669B"/>
    <w:rsid w:val="32755658"/>
    <w:rsid w:val="32785148"/>
    <w:rsid w:val="328E671A"/>
    <w:rsid w:val="32B53CA7"/>
    <w:rsid w:val="32DE6938"/>
    <w:rsid w:val="331B6B55"/>
    <w:rsid w:val="332E3A59"/>
    <w:rsid w:val="33835B53"/>
    <w:rsid w:val="33CB74FA"/>
    <w:rsid w:val="344A6670"/>
    <w:rsid w:val="347100A1"/>
    <w:rsid w:val="34A55F9D"/>
    <w:rsid w:val="34B32468"/>
    <w:rsid w:val="34FB5BBD"/>
    <w:rsid w:val="353A0493"/>
    <w:rsid w:val="354E03E2"/>
    <w:rsid w:val="35EB2255"/>
    <w:rsid w:val="363E0457"/>
    <w:rsid w:val="3687595A"/>
    <w:rsid w:val="36C3270A"/>
    <w:rsid w:val="375F2433"/>
    <w:rsid w:val="37B26A07"/>
    <w:rsid w:val="37F25055"/>
    <w:rsid w:val="37F60FE9"/>
    <w:rsid w:val="38141769"/>
    <w:rsid w:val="38593326"/>
    <w:rsid w:val="38C84008"/>
    <w:rsid w:val="390A63CE"/>
    <w:rsid w:val="392456E2"/>
    <w:rsid w:val="39697599"/>
    <w:rsid w:val="3A0472C2"/>
    <w:rsid w:val="3A2D4A6A"/>
    <w:rsid w:val="3A35391F"/>
    <w:rsid w:val="3A8F302F"/>
    <w:rsid w:val="3B3D6E62"/>
    <w:rsid w:val="3B547DD5"/>
    <w:rsid w:val="3C6A4F2E"/>
    <w:rsid w:val="3C8B3CCA"/>
    <w:rsid w:val="3C9F32D2"/>
    <w:rsid w:val="3CA31014"/>
    <w:rsid w:val="3D11551C"/>
    <w:rsid w:val="3D736C38"/>
    <w:rsid w:val="3D89645B"/>
    <w:rsid w:val="3DD0408A"/>
    <w:rsid w:val="3DEB2C72"/>
    <w:rsid w:val="3E406A28"/>
    <w:rsid w:val="3E860BED"/>
    <w:rsid w:val="3F275F2C"/>
    <w:rsid w:val="3F450160"/>
    <w:rsid w:val="3FD00372"/>
    <w:rsid w:val="3FD87226"/>
    <w:rsid w:val="3FFB2F15"/>
    <w:rsid w:val="403A57EB"/>
    <w:rsid w:val="40490124"/>
    <w:rsid w:val="407A208B"/>
    <w:rsid w:val="425C3523"/>
    <w:rsid w:val="425F778B"/>
    <w:rsid w:val="429513FF"/>
    <w:rsid w:val="436A63E7"/>
    <w:rsid w:val="438A0837"/>
    <w:rsid w:val="43AC6A00"/>
    <w:rsid w:val="440F51E1"/>
    <w:rsid w:val="4450382F"/>
    <w:rsid w:val="446948F1"/>
    <w:rsid w:val="448E6105"/>
    <w:rsid w:val="451F1453"/>
    <w:rsid w:val="4528655A"/>
    <w:rsid w:val="45B93844"/>
    <w:rsid w:val="45EE328A"/>
    <w:rsid w:val="470A4790"/>
    <w:rsid w:val="47906638"/>
    <w:rsid w:val="47C00CCC"/>
    <w:rsid w:val="480706A9"/>
    <w:rsid w:val="482F72BE"/>
    <w:rsid w:val="48A405ED"/>
    <w:rsid w:val="48DC7D87"/>
    <w:rsid w:val="499020BE"/>
    <w:rsid w:val="49B605D8"/>
    <w:rsid w:val="49E63EAB"/>
    <w:rsid w:val="4A176B9D"/>
    <w:rsid w:val="4A49144C"/>
    <w:rsid w:val="4AB64608"/>
    <w:rsid w:val="4AC05487"/>
    <w:rsid w:val="4B0F15CE"/>
    <w:rsid w:val="4B245A16"/>
    <w:rsid w:val="4B8D5369"/>
    <w:rsid w:val="4C312198"/>
    <w:rsid w:val="4C817FAA"/>
    <w:rsid w:val="4C871DB8"/>
    <w:rsid w:val="4CFF2296"/>
    <w:rsid w:val="4DDE68C0"/>
    <w:rsid w:val="4E2F6BAB"/>
    <w:rsid w:val="4F0E67C1"/>
    <w:rsid w:val="4F495A4B"/>
    <w:rsid w:val="4F806F93"/>
    <w:rsid w:val="4FD33566"/>
    <w:rsid w:val="510155F5"/>
    <w:rsid w:val="51532BB1"/>
    <w:rsid w:val="519F1952"/>
    <w:rsid w:val="52022A05"/>
    <w:rsid w:val="529F5982"/>
    <w:rsid w:val="52A631B4"/>
    <w:rsid w:val="53204D14"/>
    <w:rsid w:val="5369498A"/>
    <w:rsid w:val="537E1A3B"/>
    <w:rsid w:val="538452A3"/>
    <w:rsid w:val="53FA7313"/>
    <w:rsid w:val="53FD1358"/>
    <w:rsid w:val="543A0058"/>
    <w:rsid w:val="54EE1044"/>
    <w:rsid w:val="5511700B"/>
    <w:rsid w:val="5543118E"/>
    <w:rsid w:val="555F1109"/>
    <w:rsid w:val="56E46059"/>
    <w:rsid w:val="571E0296"/>
    <w:rsid w:val="57684EDC"/>
    <w:rsid w:val="57803FD4"/>
    <w:rsid w:val="585039A6"/>
    <w:rsid w:val="585D2567"/>
    <w:rsid w:val="58CF5213"/>
    <w:rsid w:val="58D04AE7"/>
    <w:rsid w:val="58D51C34"/>
    <w:rsid w:val="58F5279F"/>
    <w:rsid w:val="594F0101"/>
    <w:rsid w:val="59FD190B"/>
    <w:rsid w:val="5A6B3219"/>
    <w:rsid w:val="5AE20B01"/>
    <w:rsid w:val="5AEB3E5A"/>
    <w:rsid w:val="5B0F5D9A"/>
    <w:rsid w:val="5B490B80"/>
    <w:rsid w:val="5BE56AFB"/>
    <w:rsid w:val="5CA403D8"/>
    <w:rsid w:val="5CE550B3"/>
    <w:rsid w:val="5D3C099D"/>
    <w:rsid w:val="5D9A5848"/>
    <w:rsid w:val="5E08087F"/>
    <w:rsid w:val="5E543AC4"/>
    <w:rsid w:val="5EBD5B0D"/>
    <w:rsid w:val="5FCB425A"/>
    <w:rsid w:val="61630BEE"/>
    <w:rsid w:val="6198016C"/>
    <w:rsid w:val="61CD250B"/>
    <w:rsid w:val="61D27B22"/>
    <w:rsid w:val="61D94A0C"/>
    <w:rsid w:val="62B86D17"/>
    <w:rsid w:val="62BF596D"/>
    <w:rsid w:val="62E55633"/>
    <w:rsid w:val="63035AB9"/>
    <w:rsid w:val="63302D52"/>
    <w:rsid w:val="63381C06"/>
    <w:rsid w:val="63A66B70"/>
    <w:rsid w:val="63E92F01"/>
    <w:rsid w:val="6445282D"/>
    <w:rsid w:val="648F5856"/>
    <w:rsid w:val="65297A59"/>
    <w:rsid w:val="652F0DE7"/>
    <w:rsid w:val="6612673F"/>
    <w:rsid w:val="66551AB0"/>
    <w:rsid w:val="665F4362"/>
    <w:rsid w:val="66B5531C"/>
    <w:rsid w:val="67050051"/>
    <w:rsid w:val="67E45EB9"/>
    <w:rsid w:val="689B6EBF"/>
    <w:rsid w:val="68BA25E5"/>
    <w:rsid w:val="68BF2482"/>
    <w:rsid w:val="68F71C1C"/>
    <w:rsid w:val="69715E72"/>
    <w:rsid w:val="697C3EC8"/>
    <w:rsid w:val="69FD14B4"/>
    <w:rsid w:val="6A184540"/>
    <w:rsid w:val="6AA359A4"/>
    <w:rsid w:val="6C186F7E"/>
    <w:rsid w:val="6C1B20C5"/>
    <w:rsid w:val="6C5A0E3F"/>
    <w:rsid w:val="6C7F7D2C"/>
    <w:rsid w:val="6CAB3449"/>
    <w:rsid w:val="6CBA368C"/>
    <w:rsid w:val="6CCF7C5F"/>
    <w:rsid w:val="6D2356D5"/>
    <w:rsid w:val="6F1F744A"/>
    <w:rsid w:val="6F6779A1"/>
    <w:rsid w:val="6F8F2BAE"/>
    <w:rsid w:val="6F993A2D"/>
    <w:rsid w:val="6FE253D4"/>
    <w:rsid w:val="70291255"/>
    <w:rsid w:val="71525C7B"/>
    <w:rsid w:val="715776FB"/>
    <w:rsid w:val="71D16A4F"/>
    <w:rsid w:val="71F72C8D"/>
    <w:rsid w:val="72870063"/>
    <w:rsid w:val="72E01973"/>
    <w:rsid w:val="72F86CBC"/>
    <w:rsid w:val="73263829"/>
    <w:rsid w:val="73320420"/>
    <w:rsid w:val="7358775B"/>
    <w:rsid w:val="73AB01D2"/>
    <w:rsid w:val="74393A30"/>
    <w:rsid w:val="74BD640F"/>
    <w:rsid w:val="75A60C51"/>
    <w:rsid w:val="75DF5F11"/>
    <w:rsid w:val="761958C7"/>
    <w:rsid w:val="767E572A"/>
    <w:rsid w:val="76B86E8E"/>
    <w:rsid w:val="76D161A2"/>
    <w:rsid w:val="77004391"/>
    <w:rsid w:val="773F4EBA"/>
    <w:rsid w:val="774951ED"/>
    <w:rsid w:val="77A66FEF"/>
    <w:rsid w:val="77B43AFA"/>
    <w:rsid w:val="77BF249E"/>
    <w:rsid w:val="7819395D"/>
    <w:rsid w:val="78542BE7"/>
    <w:rsid w:val="78F16688"/>
    <w:rsid w:val="7934539B"/>
    <w:rsid w:val="79F04B91"/>
    <w:rsid w:val="7A122D59"/>
    <w:rsid w:val="7B2745E3"/>
    <w:rsid w:val="7B3D244B"/>
    <w:rsid w:val="7B4C4049"/>
    <w:rsid w:val="7B51165F"/>
    <w:rsid w:val="7BBC3A5E"/>
    <w:rsid w:val="7C10151B"/>
    <w:rsid w:val="7C136915"/>
    <w:rsid w:val="7C9061B7"/>
    <w:rsid w:val="7CA26617"/>
    <w:rsid w:val="7D690EE2"/>
    <w:rsid w:val="7D7653AD"/>
    <w:rsid w:val="7DBB54B6"/>
    <w:rsid w:val="7EAA73CE"/>
    <w:rsid w:val="7F5B4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semiHidden/>
    <w:qFormat/>
    <w:uiPriority w:val="0"/>
  </w:style>
  <w:style w:type="paragraph" w:styleId="4">
    <w:name w:val="Balloon Text"/>
    <w:basedOn w:val="1"/>
    <w:link w:val="12"/>
    <w:qFormat/>
    <w:uiPriority w:val="0"/>
    <w:rPr>
      <w:sz w:val="18"/>
      <w:szCs w:val="18"/>
    </w:rPr>
  </w:style>
  <w:style w:type="paragraph" w:styleId="5">
    <w:name w:val="footer"/>
    <w:basedOn w:val="1"/>
    <w:autoRedefine/>
    <w:qFormat/>
    <w:uiPriority w:val="0"/>
    <w:pPr>
      <w:tabs>
        <w:tab w:val="center" w:pos="4153"/>
        <w:tab w:val="right" w:pos="8306"/>
      </w:tabs>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宋体" w:hAnsi="宋体" w:eastAsia="宋体" w:cs="宋体"/>
      <w:sz w:val="20"/>
      <w:szCs w:val="20"/>
    </w:rPr>
  </w:style>
  <w:style w:type="character" w:customStyle="1" w:styleId="11">
    <w:name w:val="font11"/>
    <w:basedOn w:val="8"/>
    <w:autoRedefine/>
    <w:qFormat/>
    <w:uiPriority w:val="0"/>
    <w:rPr>
      <w:rFonts w:hint="eastAsia" w:ascii="宋体" w:hAnsi="宋体" w:eastAsia="宋体" w:cs="宋体"/>
      <w:color w:val="000000"/>
      <w:sz w:val="20"/>
      <w:szCs w:val="20"/>
      <w:u w:val="none"/>
    </w:rPr>
  </w:style>
  <w:style w:type="character" w:customStyle="1" w:styleId="12">
    <w:name w:val="批注框文本 Char"/>
    <w:basedOn w:val="8"/>
    <w:link w:val="4"/>
    <w:autoRedefine/>
    <w:uiPriority w:val="0"/>
    <w:rPr>
      <w:rFonts w:ascii="Arial" w:hAnsi="Arial" w:eastAsia="Arial" w:cs="Arial"/>
      <w:snapToGrid w:val="0"/>
      <w:color w:val="000000"/>
      <w:sz w:val="18"/>
      <w:szCs w:val="18"/>
      <w:lang w:eastAsia="en-US"/>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2274</Words>
  <Characters>12962</Characters>
  <Lines>108</Lines>
  <Paragraphs>30</Paragraphs>
  <TotalTime>11</TotalTime>
  <ScaleCrop>false</ScaleCrop>
  <LinksUpToDate>false</LinksUpToDate>
  <CharactersWithSpaces>15206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2023-11-29T03:51:00Z</dcterms:created>
  <dc:creator>admin</dc:creator>
  <cp:lastModifiedBy>sxb</cp:lastModifiedBy>
  <cp:lastPrinted>2023-11-29T10:02:00Z</cp:lastPrinted>
  <dcterms:modified xsi:type="dcterms:W3CDTF">2024-03-26T09:22:46Z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2023-11-22T20:10:30Z</vt:filetime>
  </property>
  <property fmtid="{D5CDD505-2E9C-101B-9397-08002B2CF9AE}" pid="4" name="KSOProductBuildVer">
    <vt:lpwstr>2052-12.1.0.16388</vt:lpwstr>
  </property>
  <property fmtid="{D5CDD505-2E9C-101B-9397-08002B2CF9AE}" pid="5" name="ICV">
    <vt:lpwstr>DFB17508956A4847915A3FF830E29431_13</vt:lpwstr>
  </property>
</Properties>
</file>